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605"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center"/>
        <w:rPr>
          <w:rFonts w:ascii="Georgia" w:eastAsia="Georgia" w:hAnsi="Georgia" w:cs="Georgia"/>
          <w:b/>
          <w:sz w:val="22"/>
          <w:szCs w:val="22"/>
        </w:rPr>
      </w:pPr>
      <w:bookmarkStart w:id="0" w:name="_heading=h.gjdgxs" w:colFirst="0" w:colLast="0"/>
      <w:bookmarkEnd w:id="0"/>
      <w:r>
        <w:rPr>
          <w:rFonts w:ascii="Georgia" w:eastAsia="Georgia" w:hAnsi="Georgia" w:cs="Georgia"/>
          <w:b/>
          <w:sz w:val="22"/>
          <w:szCs w:val="22"/>
        </w:rPr>
        <w:t>SHARON GOVERNANCE STUDY COMMITTEE MINUTES</w:t>
      </w:r>
    </w:p>
    <w:p w14:paraId="57D9B606" w14:textId="643BACD5" w:rsidR="002871EB" w:rsidRDefault="00086461">
      <w:pPr>
        <w:pBdr>
          <w:top w:val="single" w:sz="4" w:space="1" w:color="000000"/>
          <w:left w:val="single" w:sz="4" w:space="4" w:color="000000"/>
          <w:bottom w:val="single" w:sz="4" w:space="1" w:color="000000"/>
          <w:right w:val="single" w:sz="4" w:space="4" w:color="000000"/>
        </w:pBdr>
        <w:shd w:val="clear" w:color="auto" w:fill="D9D9D9"/>
        <w:jc w:val="center"/>
        <w:rPr>
          <w:rFonts w:ascii="Georgia" w:eastAsia="Georgia" w:hAnsi="Georgia" w:cs="Georgia"/>
          <w:i/>
          <w:sz w:val="22"/>
          <w:szCs w:val="22"/>
        </w:rPr>
      </w:pPr>
      <w:r>
        <w:rPr>
          <w:rFonts w:ascii="Georgia" w:eastAsia="Georgia" w:hAnsi="Georgia" w:cs="Georgia"/>
          <w:i/>
          <w:sz w:val="22"/>
          <w:szCs w:val="22"/>
        </w:rPr>
        <w:t>August</w:t>
      </w:r>
      <w:r w:rsidR="00282112">
        <w:rPr>
          <w:rFonts w:ascii="Georgia" w:eastAsia="Georgia" w:hAnsi="Georgia" w:cs="Georgia"/>
          <w:i/>
          <w:sz w:val="22"/>
          <w:szCs w:val="22"/>
        </w:rPr>
        <w:t xml:space="preserve"> </w:t>
      </w:r>
      <w:r w:rsidR="00BA2126">
        <w:rPr>
          <w:rFonts w:ascii="Georgia" w:eastAsia="Georgia" w:hAnsi="Georgia" w:cs="Georgia"/>
          <w:i/>
          <w:sz w:val="22"/>
          <w:szCs w:val="22"/>
        </w:rPr>
        <w:t>31</w:t>
      </w:r>
      <w:r w:rsidR="00282112">
        <w:rPr>
          <w:rFonts w:ascii="Georgia" w:eastAsia="Georgia" w:hAnsi="Georgia" w:cs="Georgia"/>
          <w:i/>
          <w:sz w:val="22"/>
          <w:szCs w:val="22"/>
        </w:rPr>
        <w:t>, 2022</w:t>
      </w:r>
    </w:p>
    <w:p w14:paraId="57D9B607" w14:textId="77777777" w:rsidR="002871EB" w:rsidRDefault="002871EB">
      <w:pPr>
        <w:jc w:val="both"/>
        <w:rPr>
          <w:rFonts w:ascii="Georgia" w:eastAsia="Georgia" w:hAnsi="Georgia" w:cs="Georgia"/>
          <w:sz w:val="22"/>
          <w:szCs w:val="22"/>
        </w:rPr>
      </w:pPr>
    </w:p>
    <w:p w14:paraId="57D9B608" w14:textId="5A663F09" w:rsidR="002871EB" w:rsidRDefault="00282112">
      <w:pPr>
        <w:jc w:val="both"/>
        <w:rPr>
          <w:rFonts w:ascii="Georgia" w:eastAsia="Georgia" w:hAnsi="Georgia" w:cs="Georgia"/>
          <w:sz w:val="22"/>
          <w:szCs w:val="22"/>
        </w:rPr>
      </w:pPr>
      <w:r>
        <w:rPr>
          <w:rFonts w:ascii="Georgia" w:eastAsia="Georgia" w:hAnsi="Georgia" w:cs="Georgia"/>
          <w:sz w:val="22"/>
          <w:szCs w:val="22"/>
        </w:rPr>
        <w:t xml:space="preserve">The Sharon Governance Study Committee meeting was called to order at </w:t>
      </w:r>
      <w:r w:rsidR="007C31A6">
        <w:rPr>
          <w:rFonts w:ascii="Georgia" w:eastAsia="Georgia" w:hAnsi="Georgia" w:cs="Georgia"/>
          <w:sz w:val="22"/>
          <w:szCs w:val="22"/>
        </w:rPr>
        <w:t>7:</w:t>
      </w:r>
      <w:r w:rsidR="007C31A6" w:rsidRPr="00715C2B">
        <w:rPr>
          <w:rFonts w:ascii="Georgia" w:eastAsia="Georgia" w:hAnsi="Georgia" w:cs="Georgia"/>
          <w:sz w:val="22"/>
          <w:szCs w:val="22"/>
        </w:rPr>
        <w:t>3</w:t>
      </w:r>
      <w:r w:rsidR="00E227DC">
        <w:rPr>
          <w:rFonts w:ascii="Georgia" w:eastAsia="Georgia" w:hAnsi="Georgia" w:cs="Georgia"/>
          <w:sz w:val="22"/>
          <w:szCs w:val="22"/>
        </w:rPr>
        <w:t>4</w:t>
      </w:r>
      <w:r w:rsidRPr="00715C2B">
        <w:rPr>
          <w:rFonts w:ascii="Georgia" w:eastAsia="Georgia" w:hAnsi="Georgia" w:cs="Georgia"/>
          <w:sz w:val="22"/>
          <w:szCs w:val="22"/>
        </w:rPr>
        <w:t xml:space="preserve"> </w:t>
      </w:r>
      <w:r>
        <w:rPr>
          <w:rFonts w:ascii="Georgia" w:eastAsia="Georgia" w:hAnsi="Georgia" w:cs="Georgia"/>
          <w:sz w:val="22"/>
          <w:szCs w:val="22"/>
        </w:rPr>
        <w:t>pm by Chair Paul Pietal.</w:t>
      </w:r>
      <w:r w:rsidR="00A61C1D">
        <w:rPr>
          <w:rFonts w:ascii="Georgia" w:eastAsia="Georgia" w:hAnsi="Georgia" w:cs="Georgia"/>
          <w:sz w:val="22"/>
          <w:szCs w:val="22"/>
        </w:rPr>
        <w:t xml:space="preserve"> Mr. Pietal noted that this meeting was not being live-streamed, but would be recorded for later broadcast </w:t>
      </w:r>
      <w:r w:rsidR="002421BC">
        <w:rPr>
          <w:rFonts w:ascii="Georgia" w:eastAsia="Georgia" w:hAnsi="Georgia" w:cs="Georgia"/>
          <w:sz w:val="22"/>
          <w:szCs w:val="22"/>
        </w:rPr>
        <w:t>on SCTV.</w:t>
      </w:r>
    </w:p>
    <w:p w14:paraId="57D9B609" w14:textId="77777777" w:rsidR="002871EB" w:rsidRDefault="002871EB">
      <w:pPr>
        <w:jc w:val="both"/>
        <w:rPr>
          <w:rFonts w:ascii="Georgia" w:eastAsia="Georgia" w:hAnsi="Georgia" w:cs="Georgia"/>
          <w:sz w:val="22"/>
          <w:szCs w:val="22"/>
        </w:rPr>
      </w:pPr>
    </w:p>
    <w:p w14:paraId="57D9B60A"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Member attendance</w:t>
      </w:r>
    </w:p>
    <w:p w14:paraId="57D9B60B" w14:textId="77777777" w:rsidR="002871EB" w:rsidRDefault="002871EB">
      <w:pPr>
        <w:jc w:val="both"/>
        <w:rPr>
          <w:rFonts w:ascii="Georgia" w:eastAsia="Georgia" w:hAnsi="Georgia" w:cs="Georgia"/>
          <w:sz w:val="22"/>
          <w:szCs w:val="22"/>
        </w:rPr>
      </w:pPr>
    </w:p>
    <w:tbl>
      <w:tblPr>
        <w:tblStyle w:val="a8"/>
        <w:tblW w:w="10790" w:type="dxa"/>
        <w:tblBorders>
          <w:top w:val="nil"/>
          <w:left w:val="nil"/>
          <w:bottom w:val="nil"/>
          <w:right w:val="nil"/>
          <w:insideH w:val="nil"/>
          <w:insideV w:val="nil"/>
        </w:tblBorders>
        <w:tblLayout w:type="fixed"/>
        <w:tblLook w:val="0400" w:firstRow="0" w:lastRow="0" w:firstColumn="0" w:lastColumn="0" w:noHBand="0" w:noVBand="1"/>
      </w:tblPr>
      <w:tblGrid>
        <w:gridCol w:w="2697"/>
        <w:gridCol w:w="2697"/>
        <w:gridCol w:w="2698"/>
        <w:gridCol w:w="2698"/>
      </w:tblGrid>
      <w:tr w:rsidR="002871EB" w14:paraId="57D9B610" w14:textId="77777777">
        <w:tc>
          <w:tcPr>
            <w:tcW w:w="2697" w:type="dxa"/>
          </w:tcPr>
          <w:p w14:paraId="57D9B60C" w14:textId="15286C5C" w:rsidR="002871EB" w:rsidRDefault="00282112" w:rsidP="00617FE2">
            <w:pPr>
              <w:jc w:val="both"/>
              <w:rPr>
                <w:rFonts w:ascii="Georgia" w:eastAsia="Georgia" w:hAnsi="Georgia" w:cs="Georgia"/>
                <w:sz w:val="22"/>
                <w:szCs w:val="22"/>
              </w:rPr>
            </w:pPr>
            <w:r>
              <w:rPr>
                <w:rFonts w:ascii="Georgia" w:eastAsia="Georgia" w:hAnsi="Georgia" w:cs="Georgia"/>
                <w:sz w:val="22"/>
                <w:szCs w:val="22"/>
              </w:rPr>
              <w:t xml:space="preserve">Arguimbau:  </w:t>
            </w:r>
            <w:r w:rsidR="00617FE2">
              <w:rPr>
                <w:rFonts w:ascii="Georgia" w:eastAsia="Georgia" w:hAnsi="Georgia" w:cs="Georgia"/>
                <w:sz w:val="22"/>
                <w:szCs w:val="22"/>
              </w:rPr>
              <w:t>Present</w:t>
            </w:r>
          </w:p>
        </w:tc>
        <w:tc>
          <w:tcPr>
            <w:tcW w:w="2697" w:type="dxa"/>
          </w:tcPr>
          <w:p w14:paraId="57D9B60D" w14:textId="791EBCC6" w:rsidR="002871EB" w:rsidRDefault="00282112">
            <w:pPr>
              <w:jc w:val="both"/>
              <w:rPr>
                <w:rFonts w:ascii="Georgia" w:eastAsia="Georgia" w:hAnsi="Georgia" w:cs="Georgia"/>
                <w:sz w:val="22"/>
                <w:szCs w:val="22"/>
              </w:rPr>
            </w:pPr>
            <w:r>
              <w:rPr>
                <w:rFonts w:ascii="Georgia" w:eastAsia="Georgia" w:hAnsi="Georgia" w:cs="Georgia"/>
                <w:sz w:val="22"/>
                <w:szCs w:val="22"/>
              </w:rPr>
              <w:t xml:space="preserve">Carver:  </w:t>
            </w:r>
            <w:r w:rsidR="000C5B04">
              <w:rPr>
                <w:rFonts w:ascii="Georgia" w:eastAsia="Georgia" w:hAnsi="Georgia" w:cs="Georgia"/>
                <w:sz w:val="22"/>
                <w:szCs w:val="22"/>
              </w:rPr>
              <w:t>Present</w:t>
            </w:r>
          </w:p>
        </w:tc>
        <w:tc>
          <w:tcPr>
            <w:tcW w:w="2698" w:type="dxa"/>
          </w:tcPr>
          <w:p w14:paraId="57D9B60E" w14:textId="4EF4915E" w:rsidR="002871EB" w:rsidRDefault="00282112">
            <w:pPr>
              <w:jc w:val="both"/>
              <w:rPr>
                <w:rFonts w:ascii="Georgia" w:eastAsia="Georgia" w:hAnsi="Georgia" w:cs="Georgia"/>
                <w:sz w:val="22"/>
                <w:szCs w:val="22"/>
              </w:rPr>
            </w:pPr>
            <w:r>
              <w:rPr>
                <w:rFonts w:ascii="Georgia" w:eastAsia="Georgia" w:hAnsi="Georgia" w:cs="Georgia"/>
                <w:sz w:val="22"/>
                <w:szCs w:val="22"/>
              </w:rPr>
              <w:t xml:space="preserve">Geller:  </w:t>
            </w:r>
            <w:r w:rsidR="000C5B04">
              <w:rPr>
                <w:rFonts w:ascii="Georgia" w:eastAsia="Georgia" w:hAnsi="Georgia" w:cs="Georgia"/>
                <w:sz w:val="22"/>
                <w:szCs w:val="22"/>
              </w:rPr>
              <w:t>Present</w:t>
            </w:r>
          </w:p>
        </w:tc>
        <w:tc>
          <w:tcPr>
            <w:tcW w:w="2698" w:type="dxa"/>
          </w:tcPr>
          <w:p w14:paraId="57D9B60F" w14:textId="661F2B2B" w:rsidR="002871EB" w:rsidRDefault="00282112">
            <w:pPr>
              <w:jc w:val="both"/>
              <w:rPr>
                <w:rFonts w:ascii="Georgia" w:eastAsia="Georgia" w:hAnsi="Georgia" w:cs="Georgia"/>
                <w:sz w:val="22"/>
                <w:szCs w:val="22"/>
              </w:rPr>
            </w:pPr>
            <w:r>
              <w:rPr>
                <w:rFonts w:ascii="Georgia" w:eastAsia="Georgia" w:hAnsi="Georgia" w:cs="Georgia"/>
                <w:sz w:val="22"/>
                <w:szCs w:val="22"/>
              </w:rPr>
              <w:t xml:space="preserve">Goodman: </w:t>
            </w:r>
            <w:r w:rsidR="000C5B04">
              <w:rPr>
                <w:rFonts w:ascii="Georgia" w:eastAsia="Georgia" w:hAnsi="Georgia" w:cs="Georgia"/>
                <w:sz w:val="22"/>
                <w:szCs w:val="22"/>
              </w:rPr>
              <w:t>Present</w:t>
            </w:r>
          </w:p>
        </w:tc>
      </w:tr>
      <w:tr w:rsidR="002871EB" w14:paraId="57D9B615" w14:textId="77777777">
        <w:tc>
          <w:tcPr>
            <w:tcW w:w="2697" w:type="dxa"/>
          </w:tcPr>
          <w:p w14:paraId="57D9B611" w14:textId="73AB11C3" w:rsidR="002871EB" w:rsidRDefault="00282112">
            <w:pPr>
              <w:jc w:val="both"/>
              <w:rPr>
                <w:rFonts w:ascii="Georgia" w:eastAsia="Georgia" w:hAnsi="Georgia" w:cs="Georgia"/>
                <w:sz w:val="22"/>
                <w:szCs w:val="22"/>
              </w:rPr>
            </w:pPr>
            <w:r>
              <w:rPr>
                <w:rFonts w:ascii="Georgia" w:eastAsia="Georgia" w:hAnsi="Georgia" w:cs="Georgia"/>
                <w:sz w:val="22"/>
                <w:szCs w:val="22"/>
              </w:rPr>
              <w:t xml:space="preserve">Keenan: </w:t>
            </w:r>
            <w:r w:rsidR="000C5B04">
              <w:rPr>
                <w:rFonts w:ascii="Georgia" w:eastAsia="Georgia" w:hAnsi="Georgia" w:cs="Georgia"/>
                <w:sz w:val="22"/>
                <w:szCs w:val="22"/>
              </w:rPr>
              <w:t>Present</w:t>
            </w:r>
          </w:p>
        </w:tc>
        <w:tc>
          <w:tcPr>
            <w:tcW w:w="2697" w:type="dxa"/>
          </w:tcPr>
          <w:p w14:paraId="57D9B612" w14:textId="44538E80" w:rsidR="002871EB" w:rsidRDefault="00282112">
            <w:pPr>
              <w:jc w:val="both"/>
              <w:rPr>
                <w:rFonts w:ascii="Georgia" w:eastAsia="Georgia" w:hAnsi="Georgia" w:cs="Georgia"/>
                <w:sz w:val="22"/>
                <w:szCs w:val="22"/>
              </w:rPr>
            </w:pPr>
            <w:r>
              <w:rPr>
                <w:rFonts w:ascii="Georgia" w:eastAsia="Georgia" w:hAnsi="Georgia" w:cs="Georgia"/>
                <w:sz w:val="22"/>
                <w:szCs w:val="22"/>
              </w:rPr>
              <w:t xml:space="preserve">King:  </w:t>
            </w:r>
            <w:r w:rsidR="000C5B04">
              <w:rPr>
                <w:rFonts w:ascii="Georgia" w:eastAsia="Georgia" w:hAnsi="Georgia" w:cs="Georgia"/>
                <w:sz w:val="22"/>
                <w:szCs w:val="22"/>
              </w:rPr>
              <w:t>Present</w:t>
            </w:r>
          </w:p>
        </w:tc>
        <w:tc>
          <w:tcPr>
            <w:tcW w:w="2698" w:type="dxa"/>
          </w:tcPr>
          <w:p w14:paraId="57D9B613" w14:textId="20C615E2" w:rsidR="002871EB" w:rsidRDefault="00157456">
            <w:pPr>
              <w:jc w:val="both"/>
              <w:rPr>
                <w:rFonts w:ascii="Georgia" w:eastAsia="Georgia" w:hAnsi="Georgia" w:cs="Georgia"/>
                <w:sz w:val="22"/>
                <w:szCs w:val="22"/>
              </w:rPr>
            </w:pPr>
            <w:r>
              <w:rPr>
                <w:rFonts w:ascii="Georgia" w:eastAsia="Georgia" w:hAnsi="Georgia" w:cs="Georgia"/>
                <w:sz w:val="22"/>
                <w:szCs w:val="22"/>
              </w:rPr>
              <w:t>Michalek:</w:t>
            </w:r>
            <w:r w:rsidR="000C5B04">
              <w:rPr>
                <w:rFonts w:ascii="Georgia" w:eastAsia="Georgia" w:hAnsi="Georgia" w:cs="Georgia"/>
                <w:sz w:val="22"/>
                <w:szCs w:val="22"/>
              </w:rPr>
              <w:t xml:space="preserve"> </w:t>
            </w:r>
            <w:r w:rsidR="000C5B04" w:rsidRPr="00923D2F">
              <w:rPr>
                <w:rFonts w:ascii="Georgia" w:eastAsia="Georgia" w:hAnsi="Georgia" w:cs="Georgia"/>
                <w:sz w:val="22"/>
                <w:szCs w:val="22"/>
              </w:rPr>
              <w:t>Present</w:t>
            </w:r>
          </w:p>
        </w:tc>
        <w:tc>
          <w:tcPr>
            <w:tcW w:w="2698" w:type="dxa"/>
          </w:tcPr>
          <w:p w14:paraId="57D9B614" w14:textId="724EEE92" w:rsidR="002871EB" w:rsidRDefault="00157456">
            <w:pPr>
              <w:jc w:val="both"/>
              <w:rPr>
                <w:rFonts w:ascii="Georgia" w:eastAsia="Georgia" w:hAnsi="Georgia" w:cs="Georgia"/>
                <w:sz w:val="22"/>
                <w:szCs w:val="22"/>
              </w:rPr>
            </w:pPr>
            <w:r>
              <w:rPr>
                <w:rFonts w:ascii="Georgia" w:eastAsia="Georgia" w:hAnsi="Georgia" w:cs="Georgia"/>
                <w:sz w:val="22"/>
                <w:szCs w:val="22"/>
              </w:rPr>
              <w:t xml:space="preserve">Monahan:  </w:t>
            </w:r>
            <w:r w:rsidR="000C5B04" w:rsidRPr="00824F4E">
              <w:rPr>
                <w:rFonts w:ascii="Georgia" w:eastAsia="Georgia" w:hAnsi="Georgia" w:cs="Georgia"/>
                <w:sz w:val="22"/>
                <w:szCs w:val="22"/>
              </w:rPr>
              <w:t>Present</w:t>
            </w:r>
          </w:p>
        </w:tc>
      </w:tr>
      <w:tr w:rsidR="002871EB" w14:paraId="57D9B61A" w14:textId="77777777">
        <w:trPr>
          <w:trHeight w:val="180"/>
        </w:trPr>
        <w:tc>
          <w:tcPr>
            <w:tcW w:w="2697" w:type="dxa"/>
          </w:tcPr>
          <w:p w14:paraId="57D9B616" w14:textId="35D742CA" w:rsidR="002871EB" w:rsidRDefault="00157456">
            <w:pPr>
              <w:jc w:val="both"/>
              <w:rPr>
                <w:rFonts w:ascii="Georgia" w:eastAsia="Georgia" w:hAnsi="Georgia" w:cs="Georgia"/>
                <w:sz w:val="22"/>
                <w:szCs w:val="22"/>
              </w:rPr>
            </w:pPr>
            <w:r>
              <w:rPr>
                <w:rFonts w:ascii="Georgia" w:eastAsia="Georgia" w:hAnsi="Georgia" w:cs="Georgia"/>
                <w:sz w:val="22"/>
                <w:szCs w:val="22"/>
              </w:rPr>
              <w:t xml:space="preserve">Pietal:  </w:t>
            </w:r>
            <w:r w:rsidR="000C5B04">
              <w:rPr>
                <w:rFonts w:ascii="Georgia" w:eastAsia="Georgia" w:hAnsi="Georgia" w:cs="Georgia"/>
                <w:sz w:val="22"/>
                <w:szCs w:val="22"/>
              </w:rPr>
              <w:t>Present</w:t>
            </w:r>
          </w:p>
        </w:tc>
        <w:tc>
          <w:tcPr>
            <w:tcW w:w="2697" w:type="dxa"/>
          </w:tcPr>
          <w:p w14:paraId="57D9B617" w14:textId="4FC8981B" w:rsidR="002871EB" w:rsidRDefault="00157456">
            <w:pPr>
              <w:jc w:val="both"/>
              <w:rPr>
                <w:rFonts w:ascii="Georgia" w:eastAsia="Georgia" w:hAnsi="Georgia" w:cs="Georgia"/>
                <w:sz w:val="22"/>
                <w:szCs w:val="22"/>
              </w:rPr>
            </w:pPr>
            <w:r>
              <w:rPr>
                <w:rFonts w:ascii="Georgia" w:eastAsia="Georgia" w:hAnsi="Georgia" w:cs="Georgia"/>
                <w:sz w:val="22"/>
                <w:szCs w:val="22"/>
              </w:rPr>
              <w:t xml:space="preserve">Rangarajan:  </w:t>
            </w:r>
            <w:r w:rsidR="00DB46F7" w:rsidRPr="00D92B35">
              <w:rPr>
                <w:rFonts w:ascii="Georgia" w:eastAsia="Georgia" w:hAnsi="Georgia" w:cs="Georgia"/>
                <w:sz w:val="22"/>
                <w:szCs w:val="22"/>
              </w:rPr>
              <w:t>Absent</w:t>
            </w:r>
          </w:p>
        </w:tc>
        <w:tc>
          <w:tcPr>
            <w:tcW w:w="2698" w:type="dxa"/>
          </w:tcPr>
          <w:p w14:paraId="57D9B618" w14:textId="4E8F3706" w:rsidR="002871EB" w:rsidRDefault="00157456">
            <w:pPr>
              <w:jc w:val="both"/>
              <w:rPr>
                <w:rFonts w:ascii="Georgia" w:eastAsia="Georgia" w:hAnsi="Georgia" w:cs="Georgia"/>
                <w:sz w:val="22"/>
                <w:szCs w:val="22"/>
              </w:rPr>
            </w:pPr>
            <w:r>
              <w:rPr>
                <w:rFonts w:ascii="Georgia" w:eastAsia="Georgia" w:hAnsi="Georgia" w:cs="Georgia"/>
                <w:sz w:val="22"/>
                <w:szCs w:val="22"/>
              </w:rPr>
              <w:t>Wluka:</w:t>
            </w:r>
            <w:r w:rsidR="000C5B04">
              <w:rPr>
                <w:rFonts w:ascii="Georgia" w:eastAsia="Georgia" w:hAnsi="Georgia" w:cs="Georgia"/>
                <w:sz w:val="22"/>
                <w:szCs w:val="22"/>
              </w:rPr>
              <w:t xml:space="preserve"> </w:t>
            </w:r>
            <w:r w:rsidR="000C5B04" w:rsidRPr="00E578AE">
              <w:rPr>
                <w:rFonts w:ascii="Georgia" w:eastAsia="Georgia" w:hAnsi="Georgia" w:cs="Georgia"/>
                <w:sz w:val="22"/>
                <w:szCs w:val="22"/>
              </w:rPr>
              <w:t>Present</w:t>
            </w:r>
          </w:p>
        </w:tc>
        <w:tc>
          <w:tcPr>
            <w:tcW w:w="2698" w:type="dxa"/>
          </w:tcPr>
          <w:p w14:paraId="57D9B619" w14:textId="77777777" w:rsidR="002871EB" w:rsidRDefault="002871EB">
            <w:pPr>
              <w:jc w:val="both"/>
              <w:rPr>
                <w:rFonts w:ascii="Georgia" w:eastAsia="Georgia" w:hAnsi="Georgia" w:cs="Georgia"/>
                <w:sz w:val="22"/>
                <w:szCs w:val="22"/>
              </w:rPr>
            </w:pPr>
          </w:p>
        </w:tc>
      </w:tr>
    </w:tbl>
    <w:p w14:paraId="57D9B61B" w14:textId="77777777" w:rsidR="002871EB" w:rsidRDefault="002871EB">
      <w:pPr>
        <w:jc w:val="both"/>
        <w:rPr>
          <w:rFonts w:ascii="Georgia" w:eastAsia="Georgia" w:hAnsi="Georgia" w:cs="Georgia"/>
          <w:sz w:val="22"/>
          <w:szCs w:val="22"/>
        </w:rPr>
      </w:pPr>
    </w:p>
    <w:p w14:paraId="55CD3345" w14:textId="0B30B2DA" w:rsidR="000C5B04" w:rsidRDefault="000C5B04">
      <w:pPr>
        <w:jc w:val="both"/>
        <w:rPr>
          <w:rFonts w:ascii="Georgia" w:eastAsia="Georgia" w:hAnsi="Georgia" w:cs="Georgia"/>
          <w:sz w:val="22"/>
          <w:szCs w:val="22"/>
        </w:rPr>
      </w:pPr>
      <w:r>
        <w:rPr>
          <w:rFonts w:ascii="Georgia" w:eastAsia="Georgia" w:hAnsi="Georgia" w:cs="Georgia"/>
          <w:sz w:val="22"/>
          <w:szCs w:val="22"/>
        </w:rPr>
        <w:t xml:space="preserve">Also present at the meeting </w:t>
      </w:r>
      <w:r w:rsidR="0026157A">
        <w:rPr>
          <w:rFonts w:ascii="Georgia" w:eastAsia="Georgia" w:hAnsi="Georgia" w:cs="Georgia"/>
          <w:sz w:val="22"/>
          <w:szCs w:val="22"/>
        </w:rPr>
        <w:t>was</w:t>
      </w:r>
      <w:r w:rsidR="00DB46F7">
        <w:rPr>
          <w:rFonts w:ascii="Georgia" w:eastAsia="Georgia" w:hAnsi="Georgia" w:cs="Georgia"/>
          <w:sz w:val="22"/>
          <w:szCs w:val="22"/>
        </w:rPr>
        <w:t xml:space="preserve"> </w:t>
      </w:r>
      <w:r>
        <w:rPr>
          <w:rFonts w:ascii="Georgia" w:eastAsia="Georgia" w:hAnsi="Georgia" w:cs="Georgia"/>
          <w:sz w:val="22"/>
          <w:szCs w:val="22"/>
        </w:rPr>
        <w:t>Mark Fine from MAPC</w:t>
      </w:r>
      <w:r w:rsidR="0026157A">
        <w:rPr>
          <w:rFonts w:ascii="Georgia" w:eastAsia="Georgia" w:hAnsi="Georgia" w:cs="Georgia"/>
          <w:sz w:val="22"/>
          <w:szCs w:val="22"/>
        </w:rPr>
        <w:t>.</w:t>
      </w:r>
    </w:p>
    <w:p w14:paraId="05FD08D2" w14:textId="77777777" w:rsidR="000C5B04" w:rsidRDefault="000C5B04">
      <w:pPr>
        <w:jc w:val="both"/>
        <w:rPr>
          <w:rFonts w:ascii="Georgia" w:eastAsia="Georgia" w:hAnsi="Georgia" w:cs="Georgia"/>
          <w:sz w:val="22"/>
          <w:szCs w:val="22"/>
        </w:rPr>
      </w:pPr>
    </w:p>
    <w:p w14:paraId="57D9B61C" w14:textId="6CC2C895" w:rsidR="002871EB" w:rsidRDefault="006E6AB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Correspondence</w:t>
      </w:r>
    </w:p>
    <w:p w14:paraId="57D9B61D" w14:textId="77777777" w:rsidR="002871EB" w:rsidRDefault="002871EB">
      <w:pPr>
        <w:pBdr>
          <w:top w:val="nil"/>
          <w:left w:val="nil"/>
          <w:bottom w:val="nil"/>
          <w:right w:val="nil"/>
          <w:between w:val="nil"/>
        </w:pBdr>
        <w:rPr>
          <w:rFonts w:ascii="Georgia" w:eastAsia="Georgia" w:hAnsi="Georgia" w:cs="Georgia"/>
          <w:color w:val="000000"/>
          <w:sz w:val="22"/>
          <w:szCs w:val="22"/>
        </w:rPr>
      </w:pPr>
    </w:p>
    <w:p w14:paraId="57D9B61F" w14:textId="5CD98B68" w:rsidR="002871EB" w:rsidRDefault="00E9722A" w:rsidP="00117DB3">
      <w:p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Chairman Pietal referred to one letter from Town Admin</w:t>
      </w:r>
      <w:r w:rsidR="008C6EC7">
        <w:rPr>
          <w:rFonts w:ascii="Georgia" w:eastAsia="Georgia" w:hAnsi="Georgia" w:cs="Georgia"/>
          <w:color w:val="000000"/>
          <w:sz w:val="22"/>
          <w:szCs w:val="22"/>
        </w:rPr>
        <w:t xml:space="preserve">istrator reporting on status of Personnel Boards in some Massachusetts communities; that letter is </w:t>
      </w:r>
      <w:r w:rsidR="005505C6">
        <w:rPr>
          <w:rFonts w:ascii="Georgia" w:eastAsia="Georgia" w:hAnsi="Georgia" w:cs="Georgia"/>
          <w:color w:val="000000"/>
          <w:sz w:val="22"/>
          <w:szCs w:val="22"/>
        </w:rPr>
        <w:t xml:space="preserve">in the Correspondence Folder in our shared drive. </w:t>
      </w:r>
    </w:p>
    <w:p w14:paraId="687F0BF8" w14:textId="2A95DFA5" w:rsidR="005505C6" w:rsidRDefault="005505C6" w:rsidP="00117DB3">
      <w:p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 xml:space="preserve">Mr. Turkington also wrote to say that the GSC </w:t>
      </w:r>
      <w:r w:rsidR="00E578AE">
        <w:rPr>
          <w:rFonts w:ascii="Georgia" w:eastAsia="Georgia" w:hAnsi="Georgia" w:cs="Georgia"/>
          <w:color w:val="000000"/>
          <w:sz w:val="22"/>
          <w:szCs w:val="22"/>
        </w:rPr>
        <w:t>is on the Select Board agenda for Sept. 13.</w:t>
      </w:r>
    </w:p>
    <w:p w14:paraId="7DAB1999" w14:textId="510CB5E9" w:rsidR="00E578AE" w:rsidRDefault="00E578AE" w:rsidP="00117DB3">
      <w:pPr>
        <w:pBdr>
          <w:top w:val="nil"/>
          <w:left w:val="nil"/>
          <w:bottom w:val="nil"/>
          <w:right w:val="nil"/>
          <w:between w:val="nil"/>
        </w:pBdr>
        <w:rPr>
          <w:rFonts w:ascii="Georgia" w:eastAsia="Georgia" w:hAnsi="Georgia" w:cs="Georgia"/>
          <w:color w:val="000000"/>
          <w:sz w:val="22"/>
          <w:szCs w:val="22"/>
        </w:rPr>
      </w:pPr>
      <w:r>
        <w:rPr>
          <w:rFonts w:ascii="Georgia" w:eastAsia="Georgia" w:hAnsi="Georgia" w:cs="Georgia"/>
          <w:color w:val="000000"/>
          <w:sz w:val="22"/>
          <w:szCs w:val="22"/>
        </w:rPr>
        <w:t xml:space="preserve">There is a student intern available to us via Fred’s office. </w:t>
      </w:r>
    </w:p>
    <w:p w14:paraId="277D8E3E" w14:textId="77777777" w:rsidR="00E6632C" w:rsidRDefault="00E6632C" w:rsidP="00117DB3">
      <w:pPr>
        <w:pBdr>
          <w:top w:val="nil"/>
          <w:left w:val="nil"/>
          <w:bottom w:val="nil"/>
          <w:right w:val="nil"/>
          <w:between w:val="nil"/>
        </w:pBdr>
        <w:rPr>
          <w:rFonts w:ascii="Georgia" w:eastAsia="Georgia" w:hAnsi="Georgia" w:cs="Georgia"/>
          <w:color w:val="000000"/>
          <w:sz w:val="22"/>
          <w:szCs w:val="22"/>
        </w:rPr>
      </w:pPr>
    </w:p>
    <w:p w14:paraId="5BB56F55" w14:textId="1EA1E592" w:rsidR="00E6632C" w:rsidRDefault="00E6632C" w:rsidP="00117DB3">
      <w:pPr>
        <w:pBdr>
          <w:top w:val="nil"/>
          <w:left w:val="nil"/>
          <w:bottom w:val="nil"/>
          <w:right w:val="nil"/>
          <w:between w:val="nil"/>
        </w:pBdr>
        <w:rPr>
          <w:rFonts w:ascii="Georgia" w:eastAsia="Georgia" w:hAnsi="Georgia" w:cs="Georgia"/>
          <w:sz w:val="22"/>
          <w:szCs w:val="22"/>
        </w:rPr>
      </w:pPr>
      <w:r>
        <w:rPr>
          <w:rFonts w:ascii="Georgia" w:eastAsia="Georgia" w:hAnsi="Georgia" w:cs="Georgia"/>
          <w:color w:val="000000"/>
          <w:sz w:val="22"/>
          <w:szCs w:val="22"/>
        </w:rPr>
        <w:t>Mr. Pietal</w:t>
      </w:r>
      <w:r w:rsidR="00CB26DB">
        <w:rPr>
          <w:rFonts w:ascii="Georgia" w:eastAsia="Georgia" w:hAnsi="Georgia" w:cs="Georgia"/>
          <w:color w:val="000000"/>
          <w:sz w:val="22"/>
          <w:szCs w:val="22"/>
        </w:rPr>
        <w:t xml:space="preserve"> also announced that we have space and technology reserved for our second Public Forum on September 19, 2022.</w:t>
      </w:r>
    </w:p>
    <w:p w14:paraId="57D9B623" w14:textId="77777777" w:rsidR="002871EB" w:rsidRDefault="002871EB">
      <w:pPr>
        <w:jc w:val="both"/>
        <w:rPr>
          <w:rFonts w:ascii="Georgia" w:eastAsia="Georgia" w:hAnsi="Georgia" w:cs="Georgia"/>
          <w:sz w:val="22"/>
          <w:szCs w:val="22"/>
        </w:rPr>
      </w:pPr>
    </w:p>
    <w:p w14:paraId="57D9B624" w14:textId="6C707FD8" w:rsidR="002871EB" w:rsidRDefault="00A15E80">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sz w:val="22"/>
          <w:szCs w:val="22"/>
        </w:rPr>
      </w:pPr>
      <w:r>
        <w:rPr>
          <w:rFonts w:ascii="Georgia" w:eastAsia="Georgia" w:hAnsi="Georgia" w:cs="Georgia"/>
          <w:b/>
          <w:sz w:val="22"/>
          <w:szCs w:val="22"/>
        </w:rPr>
        <w:t>Updates</w:t>
      </w:r>
    </w:p>
    <w:p w14:paraId="57D9B625" w14:textId="77777777" w:rsidR="002871EB" w:rsidRDefault="002871EB">
      <w:pPr>
        <w:jc w:val="both"/>
        <w:rPr>
          <w:rFonts w:ascii="Georgia" w:eastAsia="Georgia" w:hAnsi="Georgia" w:cs="Georgia"/>
          <w:sz w:val="22"/>
          <w:szCs w:val="22"/>
        </w:rPr>
      </w:pPr>
    </w:p>
    <w:p w14:paraId="57D9B626" w14:textId="78937762" w:rsidR="002871EB" w:rsidRDefault="00CB47FA">
      <w:pPr>
        <w:jc w:val="both"/>
        <w:rPr>
          <w:rFonts w:ascii="Georgia" w:eastAsia="Georgia" w:hAnsi="Georgia" w:cs="Georgia"/>
          <w:b/>
          <w:bCs/>
          <w:sz w:val="22"/>
          <w:szCs w:val="22"/>
        </w:rPr>
      </w:pPr>
      <w:r>
        <w:rPr>
          <w:rFonts w:ascii="Georgia" w:eastAsia="Georgia" w:hAnsi="Georgia" w:cs="Georgia"/>
          <w:b/>
          <w:bCs/>
          <w:sz w:val="22"/>
          <w:szCs w:val="22"/>
        </w:rPr>
        <w:t xml:space="preserve">Additional </w:t>
      </w:r>
      <w:r w:rsidR="00A15E80" w:rsidRPr="005A5233">
        <w:rPr>
          <w:rFonts w:ascii="Georgia" w:eastAsia="Georgia" w:hAnsi="Georgia" w:cs="Georgia"/>
          <w:b/>
          <w:bCs/>
          <w:sz w:val="22"/>
          <w:szCs w:val="22"/>
        </w:rPr>
        <w:t>MAPC</w:t>
      </w:r>
      <w:r>
        <w:rPr>
          <w:rFonts w:ascii="Georgia" w:eastAsia="Georgia" w:hAnsi="Georgia" w:cs="Georgia"/>
          <w:b/>
          <w:bCs/>
          <w:sz w:val="22"/>
          <w:szCs w:val="22"/>
        </w:rPr>
        <w:t xml:space="preserve"> Work</w:t>
      </w:r>
    </w:p>
    <w:p w14:paraId="4E28B0E5" w14:textId="77777777" w:rsidR="005E008F" w:rsidRDefault="009958FB">
      <w:pPr>
        <w:jc w:val="both"/>
        <w:rPr>
          <w:rFonts w:ascii="Georgia" w:eastAsia="Georgia" w:hAnsi="Georgia" w:cs="Georgia"/>
          <w:sz w:val="22"/>
          <w:szCs w:val="22"/>
        </w:rPr>
      </w:pPr>
      <w:r>
        <w:rPr>
          <w:rFonts w:ascii="Georgia" w:eastAsia="Georgia" w:hAnsi="Georgia" w:cs="Georgia"/>
          <w:sz w:val="22"/>
          <w:szCs w:val="22"/>
        </w:rPr>
        <w:t>Mark Fine has offered assistance with report writing, support at Open Forum</w:t>
      </w:r>
      <w:r w:rsidR="005E008F">
        <w:rPr>
          <w:rFonts w:ascii="Georgia" w:eastAsia="Georgia" w:hAnsi="Georgia" w:cs="Georgia"/>
          <w:sz w:val="22"/>
          <w:szCs w:val="22"/>
        </w:rPr>
        <w:t>, and any further research questions.</w:t>
      </w:r>
    </w:p>
    <w:p w14:paraId="64A89C4F" w14:textId="6CDBF78F" w:rsidR="003064F2" w:rsidRDefault="003432D5">
      <w:pPr>
        <w:jc w:val="both"/>
        <w:rPr>
          <w:rFonts w:ascii="Georgia" w:eastAsia="Georgia" w:hAnsi="Georgia" w:cs="Georgia"/>
          <w:sz w:val="22"/>
          <w:szCs w:val="22"/>
        </w:rPr>
      </w:pPr>
      <w:r>
        <w:rPr>
          <w:rFonts w:ascii="Georgia" w:eastAsia="Georgia" w:hAnsi="Georgia" w:cs="Georgia"/>
          <w:sz w:val="22"/>
          <w:szCs w:val="22"/>
        </w:rPr>
        <w:t xml:space="preserve">There was </w:t>
      </w:r>
      <w:r w:rsidR="009A64C8">
        <w:rPr>
          <w:rFonts w:ascii="Georgia" w:eastAsia="Georgia" w:hAnsi="Georgia" w:cs="Georgia"/>
          <w:sz w:val="22"/>
          <w:szCs w:val="22"/>
        </w:rPr>
        <w:t xml:space="preserve">extended </w:t>
      </w:r>
      <w:r>
        <w:rPr>
          <w:rFonts w:ascii="Georgia" w:eastAsia="Georgia" w:hAnsi="Georgia" w:cs="Georgia"/>
          <w:sz w:val="22"/>
          <w:szCs w:val="22"/>
        </w:rPr>
        <w:t xml:space="preserve">discussion </w:t>
      </w:r>
      <w:r w:rsidR="009B5620">
        <w:rPr>
          <w:rFonts w:ascii="Georgia" w:eastAsia="Georgia" w:hAnsi="Georgia" w:cs="Georgia"/>
          <w:sz w:val="22"/>
          <w:szCs w:val="22"/>
        </w:rPr>
        <w:t>of the topic of removal</w:t>
      </w:r>
      <w:r w:rsidR="009A64C8">
        <w:rPr>
          <w:rFonts w:ascii="Georgia" w:eastAsia="Georgia" w:hAnsi="Georgia" w:cs="Georgia"/>
          <w:sz w:val="22"/>
          <w:szCs w:val="22"/>
        </w:rPr>
        <w:t>/recall</w:t>
      </w:r>
      <w:r w:rsidR="009B5620">
        <w:rPr>
          <w:rFonts w:ascii="Georgia" w:eastAsia="Georgia" w:hAnsi="Georgia" w:cs="Georgia"/>
          <w:sz w:val="22"/>
          <w:szCs w:val="22"/>
        </w:rPr>
        <w:t xml:space="preserve"> from a committee or board</w:t>
      </w:r>
      <w:r w:rsidR="00D0562D">
        <w:rPr>
          <w:rFonts w:ascii="Georgia" w:eastAsia="Georgia" w:hAnsi="Georgia" w:cs="Georgia"/>
          <w:sz w:val="22"/>
          <w:szCs w:val="22"/>
        </w:rPr>
        <w:t xml:space="preserve">. MAPC can provide examples of how other towns </w:t>
      </w:r>
      <w:r w:rsidR="004F4D45">
        <w:rPr>
          <w:rFonts w:ascii="Georgia" w:eastAsia="Georgia" w:hAnsi="Georgia" w:cs="Georgia"/>
          <w:sz w:val="22"/>
          <w:szCs w:val="22"/>
        </w:rPr>
        <w:t xml:space="preserve">provide processes for </w:t>
      </w:r>
      <w:r w:rsidR="008C4AFD">
        <w:rPr>
          <w:rFonts w:ascii="Georgia" w:eastAsia="Georgia" w:hAnsi="Georgia" w:cs="Georgia"/>
          <w:sz w:val="22"/>
          <w:szCs w:val="22"/>
        </w:rPr>
        <w:t xml:space="preserve">removal, </w:t>
      </w:r>
      <w:r w:rsidR="00FE1AD7">
        <w:rPr>
          <w:rFonts w:ascii="Georgia" w:eastAsia="Georgia" w:hAnsi="Georgia" w:cs="Georgia"/>
          <w:sz w:val="22"/>
          <w:szCs w:val="22"/>
        </w:rPr>
        <w:t>frequent</w:t>
      </w:r>
      <w:r w:rsidR="004A70E6">
        <w:rPr>
          <w:rFonts w:ascii="Georgia" w:eastAsia="Georgia" w:hAnsi="Georgia" w:cs="Georgia"/>
          <w:sz w:val="22"/>
          <w:szCs w:val="22"/>
        </w:rPr>
        <w:t>ly</w:t>
      </w:r>
      <w:r w:rsidR="008C4AFD">
        <w:rPr>
          <w:rFonts w:ascii="Georgia" w:eastAsia="Georgia" w:hAnsi="Georgia" w:cs="Georgia"/>
          <w:sz w:val="22"/>
          <w:szCs w:val="22"/>
        </w:rPr>
        <w:t xml:space="preserve"> with specific standards spelled out</w:t>
      </w:r>
      <w:r w:rsidR="004A70E6">
        <w:rPr>
          <w:rFonts w:ascii="Georgia" w:eastAsia="Georgia" w:hAnsi="Georgia" w:cs="Georgia"/>
          <w:sz w:val="22"/>
          <w:szCs w:val="22"/>
        </w:rPr>
        <w:t xml:space="preserve"> related to attendance</w:t>
      </w:r>
      <w:r w:rsidR="008C4AFD">
        <w:rPr>
          <w:rFonts w:ascii="Georgia" w:eastAsia="Georgia" w:hAnsi="Georgia" w:cs="Georgia"/>
          <w:sz w:val="22"/>
          <w:szCs w:val="22"/>
        </w:rPr>
        <w:t>.</w:t>
      </w:r>
    </w:p>
    <w:p w14:paraId="75A81BB1" w14:textId="77777777" w:rsidR="00154E1C" w:rsidRDefault="00154E1C" w:rsidP="009C6671">
      <w:pPr>
        <w:pStyle w:val="NoSpacing"/>
      </w:pPr>
    </w:p>
    <w:p w14:paraId="6F71CB90" w14:textId="1C2629E6" w:rsidR="00154E1C" w:rsidRDefault="00154E1C" w:rsidP="00154E1C">
      <w:pPr>
        <w:pStyle w:val="NoSpacing"/>
      </w:pPr>
      <w:r w:rsidRPr="00154E1C">
        <w:rPr>
          <w:b/>
          <w:bCs/>
        </w:rPr>
        <w:t xml:space="preserve">Town-wide Survey Results </w:t>
      </w:r>
      <w:r w:rsidR="00CB47FA">
        <w:rPr>
          <w:b/>
          <w:bCs/>
        </w:rPr>
        <w:t>Update</w:t>
      </w:r>
      <w:r>
        <w:t xml:space="preserve"> </w:t>
      </w:r>
    </w:p>
    <w:p w14:paraId="48EABB8D" w14:textId="199DBA22" w:rsidR="008C4AFD" w:rsidRDefault="008C4AFD" w:rsidP="00154E1C">
      <w:pPr>
        <w:pStyle w:val="NoSpacing"/>
      </w:pPr>
      <w:r>
        <w:t xml:space="preserve">Mr. Carver highlighted </w:t>
      </w:r>
      <w:r w:rsidR="009A64C8">
        <w:t>additional</w:t>
      </w:r>
      <w:r w:rsidR="00AC53F9">
        <w:t xml:space="preserve"> findings from the survey data, </w:t>
      </w:r>
      <w:r w:rsidR="0076483D">
        <w:t xml:space="preserve">related to </w:t>
      </w:r>
      <w:r w:rsidR="00216919">
        <w:t>the ways in which some</w:t>
      </w:r>
      <w:r w:rsidR="00814872">
        <w:t xml:space="preserve"> important </w:t>
      </w:r>
      <w:r w:rsidR="000B63F2">
        <w:t xml:space="preserve">survey responses varied across the </w:t>
      </w:r>
      <w:r w:rsidR="00397232">
        <w:t>attendance groups</w:t>
      </w:r>
      <w:r w:rsidR="00FD302B">
        <w:t>.</w:t>
      </w:r>
    </w:p>
    <w:p w14:paraId="0E01F63E" w14:textId="3B7B5F2C" w:rsidR="00521A7B" w:rsidRDefault="00521A7B" w:rsidP="00154E1C">
      <w:pPr>
        <w:pStyle w:val="NoSpacing"/>
      </w:pPr>
      <w:r>
        <w:t>After some discussion of the content</w:t>
      </w:r>
      <w:r w:rsidR="009B0E0F">
        <w:t xml:space="preserve">, the sense of the committee that we should post a set of PowerPoint slides and </w:t>
      </w:r>
      <w:r w:rsidR="000D0839">
        <w:t xml:space="preserve">text document summarizing </w:t>
      </w:r>
      <w:r w:rsidR="003D73DF">
        <w:t>all</w:t>
      </w:r>
      <w:r w:rsidR="000D0839">
        <w:t xml:space="preserve"> the survey results</w:t>
      </w:r>
      <w:r w:rsidR="00D46DB7">
        <w:t xml:space="preserve"> on the Committee website. </w:t>
      </w:r>
    </w:p>
    <w:p w14:paraId="018F811E" w14:textId="77777777" w:rsidR="00154E1C" w:rsidRDefault="00154E1C" w:rsidP="009C6671">
      <w:pPr>
        <w:pStyle w:val="NoSpacing"/>
      </w:pPr>
    </w:p>
    <w:p w14:paraId="1100FCE7" w14:textId="71FEE338" w:rsidR="00D51762" w:rsidRDefault="00D51762" w:rsidP="00D5176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sz w:val="22"/>
          <w:szCs w:val="22"/>
        </w:rPr>
      </w:pPr>
      <w:r>
        <w:rPr>
          <w:rFonts w:ascii="Georgia" w:eastAsia="Georgia" w:hAnsi="Georgia" w:cs="Georgia"/>
          <w:b/>
          <w:sz w:val="22"/>
          <w:szCs w:val="22"/>
        </w:rPr>
        <w:t>Deliberation on Sub-Committee efforts</w:t>
      </w:r>
    </w:p>
    <w:p w14:paraId="48871E95" w14:textId="77777777" w:rsidR="00D51762" w:rsidRDefault="00D51762" w:rsidP="00154E1C">
      <w:pPr>
        <w:pStyle w:val="NoSpacing"/>
        <w:ind w:left="720"/>
      </w:pPr>
    </w:p>
    <w:p w14:paraId="0ACA4BAE" w14:textId="5633846D" w:rsidR="00C63849" w:rsidRDefault="007673DC" w:rsidP="007673DC">
      <w:pPr>
        <w:pStyle w:val="NoSpacing"/>
        <w:ind w:left="90"/>
      </w:pPr>
      <w:r>
        <w:t xml:space="preserve">Mr. Pietal </w:t>
      </w:r>
      <w:r w:rsidR="00E77513">
        <w:t xml:space="preserve">proposed that </w:t>
      </w:r>
      <w:r w:rsidR="00061DD2">
        <w:t>we</w:t>
      </w:r>
      <w:r w:rsidR="00084CF4">
        <w:t xml:space="preserve"> </w:t>
      </w:r>
      <w:r w:rsidR="00061DD2">
        <w:t xml:space="preserve">take up </w:t>
      </w:r>
      <w:r w:rsidR="00EE753D">
        <w:t>the form of government motion prior</w:t>
      </w:r>
      <w:r w:rsidR="00061DD2">
        <w:t xml:space="preserve"> to the Consent Agenda, because </w:t>
      </w:r>
      <w:r w:rsidR="00084CF4">
        <w:t xml:space="preserve">several items on the consent list </w:t>
      </w:r>
      <w:r w:rsidR="00C63849">
        <w:t xml:space="preserve">refer to </w:t>
      </w:r>
      <w:r w:rsidR="000E7D5C">
        <w:t>modifications of</w:t>
      </w:r>
      <w:r w:rsidR="00C63849">
        <w:t xml:space="preserve"> Town Meeting. </w:t>
      </w:r>
      <w:r w:rsidR="007772E0">
        <w:t xml:space="preserve">Members agreed. </w:t>
      </w:r>
      <w:r w:rsidR="0015662B">
        <w:br/>
      </w:r>
    </w:p>
    <w:p w14:paraId="71BE7375" w14:textId="77777777" w:rsidR="0015662B" w:rsidRDefault="0015662B" w:rsidP="0015662B">
      <w:pPr>
        <w:numPr>
          <w:ilvl w:val="0"/>
          <w:numId w:val="4"/>
        </w:numPr>
        <w:textAlignment w:val="baseline"/>
        <w:rPr>
          <w:rFonts w:ascii="Georgia" w:hAnsi="Georgia"/>
          <w:color w:val="000000"/>
          <w:sz w:val="22"/>
          <w:szCs w:val="22"/>
        </w:rPr>
      </w:pPr>
      <w:r w:rsidRPr="00713FB3">
        <w:rPr>
          <w:rFonts w:ascii="Georgia" w:hAnsi="Georgia"/>
          <w:color w:val="000000"/>
          <w:sz w:val="22"/>
          <w:szCs w:val="22"/>
        </w:rPr>
        <w:t>Proposal on form of government: Moved that the town retain the open town meeting form of government</w:t>
      </w:r>
    </w:p>
    <w:p w14:paraId="65057552" w14:textId="41BF430A" w:rsidR="007673DC" w:rsidRDefault="0015662B" w:rsidP="00864381">
      <w:pPr>
        <w:ind w:left="720"/>
        <w:textAlignment w:val="baseline"/>
      </w:pPr>
      <w:r>
        <w:rPr>
          <w:rFonts w:ascii="Georgia" w:hAnsi="Georgia"/>
          <w:color w:val="000000"/>
          <w:sz w:val="22"/>
          <w:szCs w:val="22"/>
        </w:rPr>
        <w:br/>
        <w:t>Discussion: Ms. Arguimbau summarized the research of the Town Meeting subcommittee</w:t>
      </w:r>
      <w:r w:rsidR="004E2154">
        <w:rPr>
          <w:rFonts w:ascii="Georgia" w:hAnsi="Georgia"/>
          <w:color w:val="000000"/>
          <w:sz w:val="22"/>
          <w:szCs w:val="22"/>
        </w:rPr>
        <w:t>,</w:t>
      </w:r>
      <w:r>
        <w:rPr>
          <w:rFonts w:ascii="Georgia" w:hAnsi="Georgia"/>
          <w:color w:val="000000"/>
          <w:sz w:val="22"/>
          <w:szCs w:val="22"/>
        </w:rPr>
        <w:t xml:space="preserve"> as well as the </w:t>
      </w:r>
      <w:r w:rsidR="00D64314">
        <w:rPr>
          <w:rFonts w:ascii="Georgia" w:hAnsi="Georgia"/>
          <w:color w:val="000000"/>
          <w:sz w:val="22"/>
          <w:szCs w:val="22"/>
        </w:rPr>
        <w:t xml:space="preserve">nature of the </w:t>
      </w:r>
      <w:r>
        <w:rPr>
          <w:rFonts w:ascii="Georgia" w:hAnsi="Georgia"/>
          <w:color w:val="000000"/>
          <w:sz w:val="22"/>
          <w:szCs w:val="22"/>
        </w:rPr>
        <w:t>subcommittee’s debate and vote on the question. She spoke in favor of Open Town meeting</w:t>
      </w:r>
      <w:r w:rsidR="00345852">
        <w:rPr>
          <w:rFonts w:ascii="Georgia" w:hAnsi="Georgia"/>
          <w:color w:val="000000"/>
          <w:sz w:val="22"/>
          <w:szCs w:val="22"/>
        </w:rPr>
        <w:t xml:space="preserve">, noting </w:t>
      </w:r>
      <w:r w:rsidR="00FE228F">
        <w:rPr>
          <w:rFonts w:ascii="Georgia" w:hAnsi="Georgia"/>
          <w:color w:val="000000"/>
          <w:sz w:val="22"/>
          <w:szCs w:val="22"/>
        </w:rPr>
        <w:t xml:space="preserve">the subcommittee’s </w:t>
      </w:r>
      <w:r w:rsidR="00362082">
        <w:rPr>
          <w:rFonts w:ascii="Georgia" w:hAnsi="Georgia"/>
          <w:color w:val="000000"/>
          <w:sz w:val="22"/>
          <w:szCs w:val="22"/>
        </w:rPr>
        <w:t xml:space="preserve">recommendations to improve the operation </w:t>
      </w:r>
      <w:r w:rsidR="00815CB9">
        <w:rPr>
          <w:rFonts w:ascii="Georgia" w:hAnsi="Georgia"/>
          <w:color w:val="000000"/>
          <w:sz w:val="22"/>
          <w:szCs w:val="22"/>
        </w:rPr>
        <w:t>of Town Meeting as well as the subcommittee’s 4-1 vote in favor</w:t>
      </w:r>
      <w:r>
        <w:rPr>
          <w:rFonts w:ascii="Georgia" w:hAnsi="Georgia"/>
          <w:color w:val="000000"/>
          <w:sz w:val="22"/>
          <w:szCs w:val="22"/>
        </w:rPr>
        <w:t>.</w:t>
      </w:r>
      <w:r>
        <w:rPr>
          <w:rFonts w:ascii="Georgia" w:hAnsi="Georgia"/>
          <w:color w:val="000000"/>
          <w:sz w:val="22"/>
          <w:szCs w:val="22"/>
        </w:rPr>
        <w:br/>
      </w:r>
      <w:r>
        <w:rPr>
          <w:rFonts w:ascii="Georgia" w:hAnsi="Georgia"/>
          <w:color w:val="000000"/>
          <w:sz w:val="22"/>
          <w:szCs w:val="22"/>
        </w:rPr>
        <w:br/>
        <w:t xml:space="preserve">Mr. Keenan then spoke in favor of </w:t>
      </w:r>
      <w:r w:rsidR="00345852">
        <w:rPr>
          <w:rFonts w:ascii="Georgia" w:hAnsi="Georgia"/>
          <w:color w:val="000000"/>
          <w:sz w:val="22"/>
          <w:szCs w:val="22"/>
        </w:rPr>
        <w:t xml:space="preserve">a </w:t>
      </w:r>
      <w:r>
        <w:rPr>
          <w:rFonts w:ascii="Georgia" w:hAnsi="Georgia"/>
          <w:color w:val="000000"/>
          <w:sz w:val="22"/>
          <w:szCs w:val="22"/>
        </w:rPr>
        <w:t xml:space="preserve">Town Council form of government. </w:t>
      </w:r>
      <w:r w:rsidR="00D64314">
        <w:rPr>
          <w:rFonts w:ascii="Georgia" w:hAnsi="Georgia"/>
          <w:color w:val="000000"/>
          <w:sz w:val="22"/>
          <w:szCs w:val="22"/>
        </w:rPr>
        <w:t xml:space="preserve">He provided a slide </w:t>
      </w:r>
      <w:r w:rsidR="00D64314">
        <w:rPr>
          <w:rFonts w:ascii="Georgia" w:hAnsi="Georgia"/>
          <w:color w:val="000000"/>
          <w:sz w:val="22"/>
          <w:szCs w:val="22"/>
        </w:rPr>
        <w:lastRenderedPageBreak/>
        <w:t>presentation</w:t>
      </w:r>
      <w:r w:rsidR="00815CB9">
        <w:rPr>
          <w:rFonts w:ascii="Georgia" w:hAnsi="Georgia"/>
          <w:color w:val="000000"/>
          <w:sz w:val="22"/>
          <w:szCs w:val="22"/>
        </w:rPr>
        <w:t xml:space="preserve"> that reviewed the history of town government in Sharon and Massachusetts, with supporting materials from </w:t>
      </w:r>
      <w:r w:rsidR="00D27DA8">
        <w:rPr>
          <w:rFonts w:ascii="Georgia" w:hAnsi="Georgia"/>
          <w:color w:val="000000"/>
          <w:sz w:val="22"/>
          <w:szCs w:val="22"/>
        </w:rPr>
        <w:t xml:space="preserve">the subcommittee’s interviews and research. </w:t>
      </w:r>
      <w:r w:rsidR="00D64314">
        <w:rPr>
          <w:rFonts w:ascii="Georgia" w:hAnsi="Georgia"/>
          <w:color w:val="000000"/>
          <w:sz w:val="22"/>
          <w:szCs w:val="22"/>
        </w:rPr>
        <w:t xml:space="preserve"> </w:t>
      </w:r>
      <w:r>
        <w:rPr>
          <w:rFonts w:ascii="Georgia" w:hAnsi="Georgia"/>
          <w:color w:val="000000"/>
          <w:sz w:val="22"/>
          <w:szCs w:val="22"/>
        </w:rPr>
        <w:br/>
      </w:r>
      <w:r>
        <w:rPr>
          <w:rFonts w:ascii="Georgia" w:hAnsi="Georgia"/>
          <w:color w:val="000000"/>
          <w:sz w:val="22"/>
          <w:szCs w:val="22"/>
        </w:rPr>
        <w:br/>
        <w:t xml:space="preserve">Substantive discussion ensued about the pros and cons of OTM vs. Town Council, with exchange of questions and answers. </w:t>
      </w:r>
      <w:r w:rsidRPr="00E87EC2">
        <w:rPr>
          <w:rFonts w:ascii="Georgia" w:hAnsi="Georgia"/>
          <w:color w:val="000000"/>
          <w:sz w:val="22"/>
          <w:szCs w:val="22"/>
        </w:rPr>
        <w:t xml:space="preserve"> </w:t>
      </w:r>
      <w:r>
        <w:rPr>
          <w:rFonts w:ascii="Georgia" w:hAnsi="Georgia"/>
          <w:color w:val="000000"/>
          <w:sz w:val="22"/>
          <w:szCs w:val="22"/>
        </w:rPr>
        <w:t xml:space="preserve">Issues raised included potential of disenfranchisement, preservation of democratic rights, accountability, concentration of power, </w:t>
      </w:r>
      <w:r w:rsidR="00D3160B">
        <w:rPr>
          <w:rFonts w:ascii="Georgia" w:hAnsi="Georgia"/>
          <w:color w:val="000000"/>
          <w:sz w:val="22"/>
          <w:szCs w:val="22"/>
        </w:rPr>
        <w:t xml:space="preserve">and degree of citizen </w:t>
      </w:r>
      <w:r>
        <w:rPr>
          <w:rFonts w:ascii="Georgia" w:hAnsi="Georgia"/>
          <w:color w:val="000000"/>
          <w:sz w:val="22"/>
          <w:szCs w:val="22"/>
        </w:rPr>
        <w:t xml:space="preserve">engagement. </w:t>
      </w:r>
      <w:r w:rsidR="00040157">
        <w:rPr>
          <w:rFonts w:ascii="Georgia" w:hAnsi="Georgia"/>
          <w:color w:val="000000"/>
          <w:sz w:val="22"/>
          <w:szCs w:val="22"/>
        </w:rPr>
        <w:t xml:space="preserve">At a few points, Mr. Fine provided some state-wide context and the </w:t>
      </w:r>
      <w:r w:rsidR="00D0118B">
        <w:rPr>
          <w:rFonts w:ascii="Georgia" w:hAnsi="Georgia"/>
          <w:color w:val="000000"/>
          <w:sz w:val="22"/>
          <w:szCs w:val="22"/>
        </w:rPr>
        <w:t>experience of other municipalities, as well as clarifications about the Council-Manager form of governance.</w:t>
      </w:r>
      <w:r>
        <w:rPr>
          <w:rFonts w:ascii="Georgia" w:hAnsi="Georgia"/>
          <w:color w:val="000000"/>
          <w:sz w:val="22"/>
          <w:szCs w:val="22"/>
        </w:rPr>
        <w:br/>
      </w:r>
      <w:r>
        <w:rPr>
          <w:rFonts w:ascii="Georgia" w:hAnsi="Georgia"/>
          <w:color w:val="000000"/>
          <w:sz w:val="22"/>
          <w:szCs w:val="22"/>
        </w:rPr>
        <w:br/>
        <w:t xml:space="preserve">The discussion also </w:t>
      </w:r>
      <w:r w:rsidR="00DF0F51">
        <w:rPr>
          <w:rFonts w:ascii="Georgia" w:hAnsi="Georgia"/>
          <w:color w:val="000000"/>
          <w:sz w:val="22"/>
          <w:szCs w:val="22"/>
        </w:rPr>
        <w:t>included an overview</w:t>
      </w:r>
      <w:r>
        <w:rPr>
          <w:rFonts w:ascii="Georgia" w:hAnsi="Georgia"/>
          <w:color w:val="000000"/>
          <w:sz w:val="22"/>
          <w:szCs w:val="22"/>
        </w:rPr>
        <w:t xml:space="preserve"> modifications of Town Meeting which have potential for increasing citizen engagement.  </w:t>
      </w:r>
      <w:r w:rsidR="00864381">
        <w:rPr>
          <w:rFonts w:ascii="Georgia" w:hAnsi="Georgia"/>
          <w:color w:val="000000"/>
          <w:sz w:val="22"/>
          <w:szCs w:val="22"/>
        </w:rPr>
        <w:t xml:space="preserve">Ms. Arguimbau summarized several of the </w:t>
      </w:r>
      <w:r w:rsidR="00C3438C">
        <w:rPr>
          <w:rFonts w:ascii="Georgia" w:hAnsi="Georgia"/>
          <w:color w:val="000000"/>
          <w:sz w:val="22"/>
          <w:szCs w:val="22"/>
        </w:rPr>
        <w:t>proposals to better educate voters</w:t>
      </w:r>
      <w:r w:rsidR="00217236">
        <w:rPr>
          <w:rFonts w:ascii="Georgia" w:hAnsi="Georgia"/>
          <w:color w:val="000000"/>
          <w:sz w:val="22"/>
          <w:szCs w:val="22"/>
        </w:rPr>
        <w:t>, make the meeting run more efficiently</w:t>
      </w:r>
      <w:r w:rsidR="008932DB">
        <w:rPr>
          <w:rFonts w:ascii="Georgia" w:hAnsi="Georgia"/>
          <w:color w:val="000000"/>
          <w:sz w:val="22"/>
          <w:szCs w:val="22"/>
        </w:rPr>
        <w:t xml:space="preserve">, and otherwise enhance town meeting. </w:t>
      </w:r>
      <w:r w:rsidRPr="00E87EC2">
        <w:rPr>
          <w:rFonts w:ascii="Georgia" w:hAnsi="Georgia"/>
          <w:color w:val="000000"/>
          <w:sz w:val="22"/>
          <w:szCs w:val="22"/>
        </w:rPr>
        <w:br/>
      </w:r>
      <w:r w:rsidR="00084CF4">
        <w:t xml:space="preserve"> </w:t>
      </w:r>
    </w:p>
    <w:p w14:paraId="403CE266" w14:textId="2F4C10B5" w:rsidR="0055169D" w:rsidRDefault="004459B1" w:rsidP="0055169D">
      <w:pPr>
        <w:jc w:val="both"/>
        <w:rPr>
          <w:rFonts w:ascii="Georgia" w:eastAsia="Georgia" w:hAnsi="Georgia" w:cs="Georgia"/>
          <w:sz w:val="22"/>
          <w:szCs w:val="22"/>
        </w:rPr>
      </w:pPr>
      <w:r>
        <w:rPr>
          <w:rFonts w:ascii="Georgia" w:eastAsia="Georgia" w:hAnsi="Georgia" w:cs="Georgia"/>
          <w:b/>
          <w:sz w:val="22"/>
          <w:szCs w:val="22"/>
          <w:u w:val="single"/>
        </w:rPr>
        <w:t>MOTION:</w:t>
      </w:r>
      <w:r>
        <w:rPr>
          <w:rFonts w:ascii="Georgia" w:eastAsia="Georgia" w:hAnsi="Georgia" w:cs="Georgia"/>
          <w:sz w:val="22"/>
          <w:szCs w:val="22"/>
        </w:rPr>
        <w:t xml:space="preserve"> </w:t>
      </w:r>
      <w:r>
        <w:rPr>
          <w:rFonts w:ascii="Georgia" w:eastAsia="Georgia" w:hAnsi="Georgia" w:cs="Georgia"/>
          <w:sz w:val="22"/>
          <w:szCs w:val="22"/>
        </w:rPr>
        <w:tab/>
      </w:r>
      <w:r w:rsidR="0055169D" w:rsidRPr="0055169D">
        <w:rPr>
          <w:rFonts w:ascii="Georgia" w:eastAsia="Georgia" w:hAnsi="Georgia" w:cs="Georgia"/>
          <w:sz w:val="22"/>
          <w:szCs w:val="22"/>
        </w:rPr>
        <w:t>Moved that the town retain the open town meeting form of government. We call on the Select Board to work to improve the existing form of our town government by implementing changes/recommendations from the Governance Study Committee to encourage greater participation and provide opportunities for voters to better understand issues prior to any Town Meeting.</w:t>
      </w:r>
    </w:p>
    <w:p w14:paraId="182296F1" w14:textId="5FFC27C8" w:rsidR="004459B1" w:rsidRDefault="004459B1" w:rsidP="004459B1">
      <w:pPr>
        <w:jc w:val="both"/>
        <w:rPr>
          <w:rFonts w:ascii="Georgia" w:eastAsia="Georgia" w:hAnsi="Georgia" w:cs="Georgia"/>
          <w:sz w:val="22"/>
          <w:szCs w:val="22"/>
        </w:rPr>
      </w:pPr>
      <w:r>
        <w:rPr>
          <w:rFonts w:ascii="Georgia" w:eastAsia="Georgia" w:hAnsi="Georgia" w:cs="Georgia"/>
          <w:sz w:val="22"/>
          <w:szCs w:val="22"/>
        </w:rPr>
        <w:t>(</w:t>
      </w:r>
      <w:r w:rsidR="00DF43FD">
        <w:rPr>
          <w:rFonts w:ascii="Georgia" w:eastAsia="Georgia" w:hAnsi="Georgia" w:cs="Georgia"/>
          <w:sz w:val="22"/>
          <w:szCs w:val="22"/>
        </w:rPr>
        <w:t>Arguimbau</w:t>
      </w:r>
      <w:r>
        <w:rPr>
          <w:rFonts w:ascii="Georgia" w:eastAsia="Georgia" w:hAnsi="Georgia" w:cs="Georgia"/>
          <w:sz w:val="22"/>
          <w:szCs w:val="22"/>
        </w:rPr>
        <w:t>-</w:t>
      </w:r>
      <w:r w:rsidR="008B3AAC">
        <w:rPr>
          <w:rFonts w:ascii="Georgia" w:eastAsia="Georgia" w:hAnsi="Georgia" w:cs="Georgia"/>
          <w:sz w:val="22"/>
          <w:szCs w:val="22"/>
        </w:rPr>
        <w:t>Geller</w:t>
      </w:r>
      <w:r>
        <w:rPr>
          <w:rFonts w:ascii="Georgia" w:eastAsia="Georgia" w:hAnsi="Georgia" w:cs="Georgia"/>
          <w:sz w:val="22"/>
          <w:szCs w:val="22"/>
        </w:rPr>
        <w:t>)</w:t>
      </w:r>
    </w:p>
    <w:p w14:paraId="1DBDF0B8" w14:textId="77777777" w:rsidR="0055169D" w:rsidRDefault="0055169D" w:rsidP="004459B1">
      <w:pPr>
        <w:jc w:val="both"/>
        <w:rPr>
          <w:rFonts w:ascii="Georgia" w:eastAsia="Georgia" w:hAnsi="Georgia" w:cs="Georgia"/>
          <w:sz w:val="22"/>
          <w:szCs w:val="22"/>
        </w:rPr>
      </w:pPr>
    </w:p>
    <w:tbl>
      <w:tblPr>
        <w:tblW w:w="10790" w:type="dxa"/>
        <w:tblBorders>
          <w:top w:val="nil"/>
          <w:left w:val="nil"/>
          <w:bottom w:val="nil"/>
          <w:right w:val="nil"/>
          <w:insideH w:val="nil"/>
          <w:insideV w:val="nil"/>
        </w:tblBorders>
        <w:tblLayout w:type="fixed"/>
        <w:tblLook w:val="0400" w:firstRow="0" w:lastRow="0" w:firstColumn="0" w:lastColumn="0" w:noHBand="0" w:noVBand="1"/>
      </w:tblPr>
      <w:tblGrid>
        <w:gridCol w:w="2697"/>
        <w:gridCol w:w="2697"/>
        <w:gridCol w:w="2698"/>
        <w:gridCol w:w="2698"/>
      </w:tblGrid>
      <w:tr w:rsidR="004459B1" w14:paraId="5894B344" w14:textId="77777777" w:rsidTr="00AD4379">
        <w:tc>
          <w:tcPr>
            <w:tcW w:w="2697" w:type="dxa"/>
          </w:tcPr>
          <w:p w14:paraId="02055300" w14:textId="77777777" w:rsidR="004459B1" w:rsidRDefault="004459B1" w:rsidP="00AD4379">
            <w:pPr>
              <w:jc w:val="both"/>
              <w:rPr>
                <w:rFonts w:ascii="Georgia" w:eastAsia="Georgia" w:hAnsi="Georgia" w:cs="Georgia"/>
                <w:sz w:val="22"/>
                <w:szCs w:val="22"/>
              </w:rPr>
            </w:pPr>
            <w:r>
              <w:rPr>
                <w:rFonts w:ascii="Georgia" w:eastAsia="Georgia" w:hAnsi="Georgia" w:cs="Georgia"/>
                <w:sz w:val="22"/>
                <w:szCs w:val="22"/>
              </w:rPr>
              <w:t>Arguimbau:  Aye</w:t>
            </w:r>
          </w:p>
        </w:tc>
        <w:tc>
          <w:tcPr>
            <w:tcW w:w="2697" w:type="dxa"/>
          </w:tcPr>
          <w:p w14:paraId="214DEA5D" w14:textId="3EBEB28D" w:rsidR="004459B1" w:rsidRDefault="004459B1" w:rsidP="00AD4379">
            <w:pPr>
              <w:jc w:val="both"/>
              <w:rPr>
                <w:rFonts w:ascii="Georgia" w:eastAsia="Georgia" w:hAnsi="Georgia" w:cs="Georgia"/>
                <w:sz w:val="22"/>
                <w:szCs w:val="22"/>
              </w:rPr>
            </w:pPr>
            <w:r>
              <w:rPr>
                <w:rFonts w:ascii="Georgia" w:eastAsia="Georgia" w:hAnsi="Georgia" w:cs="Georgia"/>
                <w:sz w:val="22"/>
                <w:szCs w:val="22"/>
              </w:rPr>
              <w:t xml:space="preserve">Carver:  </w:t>
            </w:r>
            <w:r w:rsidR="008B3AAC">
              <w:rPr>
                <w:rFonts w:ascii="Georgia" w:eastAsia="Georgia" w:hAnsi="Georgia" w:cs="Georgia"/>
                <w:sz w:val="22"/>
                <w:szCs w:val="22"/>
              </w:rPr>
              <w:t>Nay</w:t>
            </w:r>
          </w:p>
        </w:tc>
        <w:tc>
          <w:tcPr>
            <w:tcW w:w="2698" w:type="dxa"/>
          </w:tcPr>
          <w:p w14:paraId="4524B094" w14:textId="77777777" w:rsidR="004459B1" w:rsidRDefault="004459B1" w:rsidP="00AD4379">
            <w:pPr>
              <w:jc w:val="both"/>
              <w:rPr>
                <w:rFonts w:ascii="Georgia" w:eastAsia="Georgia" w:hAnsi="Georgia" w:cs="Georgia"/>
                <w:sz w:val="22"/>
                <w:szCs w:val="22"/>
              </w:rPr>
            </w:pPr>
            <w:r>
              <w:rPr>
                <w:rFonts w:ascii="Georgia" w:eastAsia="Georgia" w:hAnsi="Georgia" w:cs="Georgia"/>
                <w:sz w:val="22"/>
                <w:szCs w:val="22"/>
              </w:rPr>
              <w:t>Geller:  Aye</w:t>
            </w:r>
          </w:p>
        </w:tc>
        <w:tc>
          <w:tcPr>
            <w:tcW w:w="2698" w:type="dxa"/>
          </w:tcPr>
          <w:p w14:paraId="2B96F07D" w14:textId="77777777" w:rsidR="004459B1" w:rsidRDefault="004459B1" w:rsidP="00AD4379">
            <w:pPr>
              <w:jc w:val="both"/>
              <w:rPr>
                <w:rFonts w:ascii="Georgia" w:eastAsia="Georgia" w:hAnsi="Georgia" w:cs="Georgia"/>
                <w:sz w:val="22"/>
                <w:szCs w:val="22"/>
              </w:rPr>
            </w:pPr>
            <w:r>
              <w:rPr>
                <w:rFonts w:ascii="Georgia" w:eastAsia="Georgia" w:hAnsi="Georgia" w:cs="Georgia"/>
                <w:sz w:val="22"/>
                <w:szCs w:val="22"/>
              </w:rPr>
              <w:t>Goodman: Aye</w:t>
            </w:r>
          </w:p>
        </w:tc>
      </w:tr>
      <w:tr w:rsidR="004459B1" w14:paraId="1192D7B6" w14:textId="77777777" w:rsidTr="00AD4379">
        <w:tc>
          <w:tcPr>
            <w:tcW w:w="2697" w:type="dxa"/>
          </w:tcPr>
          <w:p w14:paraId="5BAE18F5" w14:textId="0CDB951A" w:rsidR="004459B1" w:rsidRDefault="004459B1" w:rsidP="00AD4379">
            <w:pPr>
              <w:jc w:val="both"/>
              <w:rPr>
                <w:rFonts w:ascii="Georgia" w:eastAsia="Georgia" w:hAnsi="Georgia" w:cs="Georgia"/>
                <w:sz w:val="22"/>
                <w:szCs w:val="22"/>
              </w:rPr>
            </w:pPr>
            <w:r>
              <w:rPr>
                <w:rFonts w:ascii="Georgia" w:eastAsia="Georgia" w:hAnsi="Georgia" w:cs="Georgia"/>
                <w:sz w:val="22"/>
                <w:szCs w:val="22"/>
              </w:rPr>
              <w:t xml:space="preserve">Keenan: </w:t>
            </w:r>
            <w:r w:rsidR="00867A6B">
              <w:rPr>
                <w:rFonts w:ascii="Georgia" w:eastAsia="Georgia" w:hAnsi="Georgia" w:cs="Georgia"/>
                <w:sz w:val="22"/>
                <w:szCs w:val="22"/>
              </w:rPr>
              <w:t>Nay</w:t>
            </w:r>
          </w:p>
        </w:tc>
        <w:tc>
          <w:tcPr>
            <w:tcW w:w="2697" w:type="dxa"/>
          </w:tcPr>
          <w:p w14:paraId="4100665D" w14:textId="77777777" w:rsidR="004459B1" w:rsidRDefault="004459B1" w:rsidP="00AD4379">
            <w:pPr>
              <w:jc w:val="both"/>
              <w:rPr>
                <w:rFonts w:ascii="Georgia" w:eastAsia="Georgia" w:hAnsi="Georgia" w:cs="Georgia"/>
                <w:sz w:val="22"/>
                <w:szCs w:val="22"/>
              </w:rPr>
            </w:pPr>
            <w:r>
              <w:rPr>
                <w:rFonts w:ascii="Georgia" w:eastAsia="Georgia" w:hAnsi="Georgia" w:cs="Georgia"/>
                <w:sz w:val="22"/>
                <w:szCs w:val="22"/>
              </w:rPr>
              <w:t>King:  Aye</w:t>
            </w:r>
          </w:p>
        </w:tc>
        <w:tc>
          <w:tcPr>
            <w:tcW w:w="2698" w:type="dxa"/>
          </w:tcPr>
          <w:p w14:paraId="4763E530" w14:textId="77777777" w:rsidR="004459B1" w:rsidRDefault="004459B1" w:rsidP="00AD4379">
            <w:pPr>
              <w:jc w:val="both"/>
              <w:rPr>
                <w:rFonts w:ascii="Georgia" w:eastAsia="Georgia" w:hAnsi="Georgia" w:cs="Georgia"/>
                <w:sz w:val="22"/>
                <w:szCs w:val="22"/>
              </w:rPr>
            </w:pPr>
            <w:r>
              <w:rPr>
                <w:rFonts w:ascii="Georgia" w:eastAsia="Georgia" w:hAnsi="Georgia" w:cs="Georgia"/>
                <w:sz w:val="22"/>
                <w:szCs w:val="22"/>
              </w:rPr>
              <w:t>Michalek: Aye</w:t>
            </w:r>
          </w:p>
        </w:tc>
        <w:tc>
          <w:tcPr>
            <w:tcW w:w="2698" w:type="dxa"/>
          </w:tcPr>
          <w:p w14:paraId="5E5C2F63" w14:textId="77777777" w:rsidR="004459B1" w:rsidRDefault="004459B1" w:rsidP="00AD4379">
            <w:pPr>
              <w:jc w:val="both"/>
              <w:rPr>
                <w:rFonts w:ascii="Georgia" w:eastAsia="Georgia" w:hAnsi="Georgia" w:cs="Georgia"/>
                <w:sz w:val="22"/>
                <w:szCs w:val="22"/>
              </w:rPr>
            </w:pPr>
            <w:r>
              <w:rPr>
                <w:rFonts w:ascii="Georgia" w:eastAsia="Georgia" w:hAnsi="Georgia" w:cs="Georgia"/>
                <w:sz w:val="22"/>
                <w:szCs w:val="22"/>
              </w:rPr>
              <w:t xml:space="preserve">Monahan: Aye </w:t>
            </w:r>
          </w:p>
        </w:tc>
      </w:tr>
      <w:tr w:rsidR="004459B1" w14:paraId="06C0809E" w14:textId="77777777" w:rsidTr="00AD4379">
        <w:trPr>
          <w:trHeight w:val="180"/>
        </w:trPr>
        <w:tc>
          <w:tcPr>
            <w:tcW w:w="2697" w:type="dxa"/>
          </w:tcPr>
          <w:p w14:paraId="496A266D" w14:textId="77777777" w:rsidR="004459B1" w:rsidRDefault="004459B1" w:rsidP="00AD4379">
            <w:pPr>
              <w:jc w:val="both"/>
              <w:rPr>
                <w:rFonts w:ascii="Georgia" w:eastAsia="Georgia" w:hAnsi="Georgia" w:cs="Georgia"/>
                <w:sz w:val="22"/>
                <w:szCs w:val="22"/>
              </w:rPr>
            </w:pPr>
            <w:r>
              <w:rPr>
                <w:rFonts w:ascii="Georgia" w:eastAsia="Georgia" w:hAnsi="Georgia" w:cs="Georgia"/>
                <w:sz w:val="22"/>
                <w:szCs w:val="22"/>
              </w:rPr>
              <w:t>Pietal:  Aye</w:t>
            </w:r>
          </w:p>
        </w:tc>
        <w:tc>
          <w:tcPr>
            <w:tcW w:w="2697" w:type="dxa"/>
          </w:tcPr>
          <w:p w14:paraId="0850FE1D" w14:textId="77777777" w:rsidR="004459B1" w:rsidRDefault="004459B1" w:rsidP="00AD4379">
            <w:pPr>
              <w:jc w:val="both"/>
              <w:rPr>
                <w:rFonts w:ascii="Georgia" w:eastAsia="Georgia" w:hAnsi="Georgia" w:cs="Georgia"/>
                <w:sz w:val="22"/>
                <w:szCs w:val="22"/>
              </w:rPr>
            </w:pPr>
            <w:r>
              <w:rPr>
                <w:rFonts w:ascii="Georgia" w:eastAsia="Georgia" w:hAnsi="Georgia" w:cs="Georgia"/>
                <w:sz w:val="22"/>
                <w:szCs w:val="22"/>
              </w:rPr>
              <w:t>Rangarajan:  Absent</w:t>
            </w:r>
          </w:p>
        </w:tc>
        <w:tc>
          <w:tcPr>
            <w:tcW w:w="2698" w:type="dxa"/>
          </w:tcPr>
          <w:p w14:paraId="26316233" w14:textId="77777777" w:rsidR="004459B1" w:rsidRDefault="004459B1" w:rsidP="00AD4379">
            <w:pPr>
              <w:jc w:val="both"/>
              <w:rPr>
                <w:rFonts w:ascii="Georgia" w:eastAsia="Georgia" w:hAnsi="Georgia" w:cs="Georgia"/>
                <w:sz w:val="22"/>
                <w:szCs w:val="22"/>
              </w:rPr>
            </w:pPr>
            <w:r>
              <w:rPr>
                <w:rFonts w:ascii="Georgia" w:eastAsia="Georgia" w:hAnsi="Georgia" w:cs="Georgia"/>
                <w:sz w:val="22"/>
                <w:szCs w:val="22"/>
              </w:rPr>
              <w:t>Wluka: Aye</w:t>
            </w:r>
          </w:p>
        </w:tc>
        <w:tc>
          <w:tcPr>
            <w:tcW w:w="2698" w:type="dxa"/>
          </w:tcPr>
          <w:p w14:paraId="4F90F2D4" w14:textId="77777777" w:rsidR="004459B1" w:rsidRDefault="004459B1" w:rsidP="00AD4379">
            <w:pPr>
              <w:jc w:val="both"/>
              <w:rPr>
                <w:rFonts w:ascii="Georgia" w:eastAsia="Georgia" w:hAnsi="Georgia" w:cs="Georgia"/>
                <w:sz w:val="22"/>
                <w:szCs w:val="22"/>
              </w:rPr>
            </w:pPr>
          </w:p>
        </w:tc>
      </w:tr>
    </w:tbl>
    <w:p w14:paraId="2212D975" w14:textId="7D89FECF" w:rsidR="004459B1" w:rsidRDefault="00867A6B" w:rsidP="004459B1">
      <w:pPr>
        <w:jc w:val="both"/>
        <w:rPr>
          <w:rFonts w:ascii="Georgia" w:eastAsia="Georgia" w:hAnsi="Georgia" w:cs="Georgia"/>
          <w:b/>
          <w:sz w:val="22"/>
          <w:szCs w:val="22"/>
        </w:rPr>
      </w:pPr>
      <w:r>
        <w:rPr>
          <w:rFonts w:ascii="Georgia" w:eastAsia="Georgia" w:hAnsi="Georgia" w:cs="Georgia"/>
          <w:sz w:val="22"/>
          <w:szCs w:val="22"/>
        </w:rPr>
        <w:t>8</w:t>
      </w:r>
      <w:r w:rsidR="004459B1">
        <w:rPr>
          <w:rFonts w:ascii="Georgia" w:eastAsia="Georgia" w:hAnsi="Georgia" w:cs="Georgia"/>
          <w:sz w:val="22"/>
          <w:szCs w:val="22"/>
        </w:rPr>
        <w:t>-</w:t>
      </w:r>
      <w:r>
        <w:rPr>
          <w:rFonts w:ascii="Georgia" w:eastAsia="Georgia" w:hAnsi="Georgia" w:cs="Georgia"/>
          <w:sz w:val="22"/>
          <w:szCs w:val="22"/>
        </w:rPr>
        <w:t>2</w:t>
      </w:r>
      <w:r w:rsidR="004459B1">
        <w:rPr>
          <w:rFonts w:ascii="Georgia" w:eastAsia="Georgia" w:hAnsi="Georgia" w:cs="Georgia"/>
          <w:sz w:val="22"/>
          <w:szCs w:val="22"/>
        </w:rPr>
        <w:t xml:space="preserve">-0  </w:t>
      </w:r>
      <w:r w:rsidR="004459B1">
        <w:rPr>
          <w:rFonts w:ascii="Georgia" w:eastAsia="Georgia" w:hAnsi="Georgia" w:cs="Georgia"/>
          <w:b/>
          <w:sz w:val="22"/>
          <w:szCs w:val="22"/>
        </w:rPr>
        <w:t>PASSES</w:t>
      </w:r>
    </w:p>
    <w:p w14:paraId="6B8280B1" w14:textId="77777777" w:rsidR="004459B1" w:rsidRDefault="004459B1" w:rsidP="00864381">
      <w:pPr>
        <w:ind w:left="720"/>
        <w:textAlignment w:val="baseline"/>
      </w:pPr>
    </w:p>
    <w:p w14:paraId="7A7C463F" w14:textId="299B464F" w:rsidR="00195083" w:rsidRPr="00195083" w:rsidRDefault="00195083" w:rsidP="00026492">
      <w:pPr>
        <w:numPr>
          <w:ilvl w:val="0"/>
          <w:numId w:val="4"/>
        </w:numPr>
        <w:rPr>
          <w:rFonts w:ascii="Georgia" w:eastAsia="Georgia" w:hAnsi="Georgia" w:cs="Georgia"/>
          <w:sz w:val="22"/>
          <w:szCs w:val="22"/>
        </w:rPr>
      </w:pPr>
      <w:r w:rsidRPr="00195083">
        <w:rPr>
          <w:rFonts w:ascii="Georgia" w:eastAsia="Georgia" w:hAnsi="Georgia" w:cs="Georgia"/>
          <w:sz w:val="22"/>
          <w:szCs w:val="22"/>
        </w:rPr>
        <w:t>Consent Agenda for Unanimous Votes</w:t>
      </w:r>
      <w:r w:rsidR="00026492">
        <w:rPr>
          <w:rFonts w:ascii="Georgia" w:eastAsia="Georgia" w:hAnsi="Georgia" w:cs="Georgia"/>
          <w:sz w:val="22"/>
          <w:szCs w:val="22"/>
        </w:rPr>
        <w:br/>
      </w:r>
      <w:r w:rsidR="00FE1C07">
        <w:rPr>
          <w:rFonts w:ascii="Georgia" w:eastAsia="Georgia" w:hAnsi="Georgia" w:cs="Georgia"/>
          <w:sz w:val="22"/>
          <w:szCs w:val="22"/>
        </w:rPr>
        <w:t>Ms. Monahan requested clarification of items vi, vii</w:t>
      </w:r>
      <w:r w:rsidR="00FE1C07" w:rsidRPr="00064026">
        <w:rPr>
          <w:rFonts w:ascii="Georgia" w:eastAsia="Georgia" w:hAnsi="Georgia" w:cs="Georgia"/>
          <w:sz w:val="22"/>
          <w:szCs w:val="22"/>
        </w:rPr>
        <w:t xml:space="preserve">, and </w:t>
      </w:r>
      <w:r w:rsidR="00DA467E" w:rsidRPr="00064026">
        <w:rPr>
          <w:rFonts w:ascii="Georgia" w:eastAsia="Georgia" w:hAnsi="Georgia" w:cs="Georgia"/>
          <w:sz w:val="22"/>
          <w:szCs w:val="22"/>
        </w:rPr>
        <w:t>viii</w:t>
      </w:r>
      <w:r w:rsidR="00FE1C07" w:rsidRPr="00064026">
        <w:rPr>
          <w:rFonts w:ascii="Georgia" w:eastAsia="Georgia" w:hAnsi="Georgia" w:cs="Georgia"/>
          <w:sz w:val="22"/>
          <w:szCs w:val="22"/>
        </w:rPr>
        <w:t>,</w:t>
      </w:r>
      <w:r w:rsidR="00FE1C07">
        <w:rPr>
          <w:rFonts w:ascii="Georgia" w:eastAsia="Georgia" w:hAnsi="Georgia" w:cs="Georgia"/>
          <w:sz w:val="22"/>
          <w:szCs w:val="22"/>
        </w:rPr>
        <w:t xml:space="preserve"> and Ms. Arguimbau</w:t>
      </w:r>
      <w:r w:rsidR="001317B5">
        <w:rPr>
          <w:rFonts w:ascii="Georgia" w:eastAsia="Georgia" w:hAnsi="Georgia" w:cs="Georgia"/>
          <w:sz w:val="22"/>
          <w:szCs w:val="22"/>
        </w:rPr>
        <w:t xml:space="preserve"> provided same. </w:t>
      </w:r>
      <w:r w:rsidR="00FE1C07">
        <w:rPr>
          <w:rFonts w:ascii="Georgia" w:eastAsia="Georgia" w:hAnsi="Georgia" w:cs="Georgia"/>
          <w:sz w:val="22"/>
          <w:szCs w:val="22"/>
        </w:rPr>
        <w:br/>
      </w:r>
    </w:p>
    <w:p w14:paraId="0C9FDAEF"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test on-site electronic voting at Town Meeting</w:t>
      </w:r>
    </w:p>
    <w:p w14:paraId="6B9EBE3D"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support efforts enabling remote participation in Town Meeting</w:t>
      </w:r>
    </w:p>
    <w:p w14:paraId="43F52BF0"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prioritize town warrant on internet</w:t>
      </w:r>
    </w:p>
    <w:p w14:paraId="2FA360BE"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educating voters about Town Meeting warrant</w:t>
      </w:r>
    </w:p>
    <w:p w14:paraId="29C32899"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illustrations in town warrant</w:t>
      </w:r>
    </w:p>
    <w:p w14:paraId="3EF94BAD"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that the town clerk and Select Board identify an appropriate Annual Town Meeting date</w:t>
      </w:r>
    </w:p>
    <w:p w14:paraId="7CD8FA5E"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multi-day sessions</w:t>
      </w:r>
    </w:p>
    <w:p w14:paraId="2B09F624"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annual schedule</w:t>
      </w:r>
    </w:p>
    <w:p w14:paraId="38347EA6"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minimize scheduling conflicts</w:t>
      </w:r>
    </w:p>
    <w:p w14:paraId="50EB694A"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Town Meeting presentations</w:t>
      </w:r>
    </w:p>
    <w:p w14:paraId="7233248E"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the order of the Town Meeting</w:t>
      </w:r>
    </w:p>
    <w:p w14:paraId="2F0E5246"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regarding items removed from consideration at Town Meeting</w:t>
      </w:r>
    </w:p>
    <w:p w14:paraId="5377167A"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retain several practices</w:t>
      </w:r>
    </w:p>
    <w:p w14:paraId="1AA6385D"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vote counting</w:t>
      </w:r>
    </w:p>
    <w:p w14:paraId="75CD0CCB"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educational videos</w:t>
      </w:r>
    </w:p>
    <w:p w14:paraId="5670ACC0"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on internships</w:t>
      </w:r>
    </w:p>
    <w:p w14:paraId="3BA015E5"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Proposal to limit simultaneous service on boards and committees</w:t>
      </w:r>
    </w:p>
    <w:p w14:paraId="0774CB5C"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he Select Board should consider using a Human Resources employee or outside contractor to do the Personnel Board functions</w:t>
      </w:r>
    </w:p>
    <w:p w14:paraId="26AA41BE"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Recommendation to Select Board that they should not change the specific duties, fiscal oversight responsibilities, or the name of the Finance Committee</w:t>
      </w:r>
    </w:p>
    <w:p w14:paraId="6CA8EE23"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 the Select Board consult with a board or committee experiencing a vacancy for input regarding preferred qualifications prior to filling said vacancy</w:t>
      </w:r>
    </w:p>
    <w:p w14:paraId="27C4A5EF"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 that the Library Board of Trustees remain an elected Board</w:t>
      </w:r>
    </w:p>
    <w:p w14:paraId="3E1E86FC" w14:textId="77777777" w:rsidR="00195083" w:rsidRP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 that the Planning Board remain an elected Board</w:t>
      </w:r>
    </w:p>
    <w:p w14:paraId="342D3E20" w14:textId="0C9A1F6F" w:rsidR="00195083" w:rsidRDefault="00195083" w:rsidP="008275EB">
      <w:pPr>
        <w:numPr>
          <w:ilvl w:val="1"/>
          <w:numId w:val="5"/>
        </w:numPr>
        <w:ind w:left="1350"/>
        <w:jc w:val="both"/>
        <w:rPr>
          <w:rFonts w:ascii="Georgia" w:eastAsia="Georgia" w:hAnsi="Georgia" w:cs="Georgia"/>
          <w:sz w:val="22"/>
          <w:szCs w:val="22"/>
        </w:rPr>
      </w:pPr>
      <w:r w:rsidRPr="00195083">
        <w:rPr>
          <w:rFonts w:ascii="Georgia" w:eastAsia="Georgia" w:hAnsi="Georgia" w:cs="Georgia"/>
          <w:sz w:val="22"/>
          <w:szCs w:val="22"/>
        </w:rPr>
        <w:t>Recommend the Town Administrator and staff ensure that all Board and Committee webpages on the Town website reflect or contain a description of duties, list of members, meeting minutes and agendas</w:t>
      </w:r>
      <w:r w:rsidR="003D73DF">
        <w:rPr>
          <w:rFonts w:ascii="Georgia" w:eastAsia="Georgia" w:hAnsi="Georgia" w:cs="Georgia"/>
          <w:sz w:val="22"/>
          <w:szCs w:val="22"/>
        </w:rPr>
        <w:br/>
      </w:r>
    </w:p>
    <w:p w14:paraId="1957F1B0" w14:textId="0421074F" w:rsidR="00713FB3" w:rsidRPr="00713FB3" w:rsidRDefault="00C210BA" w:rsidP="00C210BA">
      <w:pPr>
        <w:textAlignment w:val="baseline"/>
        <w:rPr>
          <w:rFonts w:ascii="Georgia" w:hAnsi="Georgia"/>
          <w:color w:val="000000"/>
          <w:sz w:val="22"/>
          <w:szCs w:val="22"/>
        </w:rPr>
      </w:pPr>
      <w:r>
        <w:rPr>
          <w:rFonts w:ascii="Georgia" w:hAnsi="Georgia"/>
          <w:color w:val="000000"/>
          <w:sz w:val="22"/>
          <w:szCs w:val="22"/>
        </w:rPr>
        <w:t xml:space="preserve">Committee discussed the three items </w:t>
      </w:r>
      <w:r w:rsidR="009E43C1">
        <w:rPr>
          <w:rFonts w:ascii="Georgia" w:hAnsi="Georgia"/>
          <w:color w:val="000000"/>
          <w:sz w:val="22"/>
          <w:szCs w:val="22"/>
        </w:rPr>
        <w:t xml:space="preserve">noted. As the hour was late, </w:t>
      </w:r>
      <w:r w:rsidR="00F26D8F">
        <w:rPr>
          <w:rFonts w:ascii="Georgia" w:hAnsi="Georgia"/>
          <w:color w:val="000000"/>
          <w:sz w:val="22"/>
          <w:szCs w:val="22"/>
        </w:rPr>
        <w:t xml:space="preserve">we decided to continue discussion of the remaining items until our next meeting. </w:t>
      </w:r>
    </w:p>
    <w:p w14:paraId="1C116E2A" w14:textId="77777777" w:rsidR="008275EB" w:rsidRPr="00195083" w:rsidRDefault="008275EB" w:rsidP="00713FB3">
      <w:pPr>
        <w:jc w:val="both"/>
        <w:rPr>
          <w:rFonts w:ascii="Georgia" w:eastAsia="Georgia" w:hAnsi="Georgia" w:cs="Georgia"/>
          <w:sz w:val="22"/>
          <w:szCs w:val="22"/>
        </w:rPr>
      </w:pPr>
    </w:p>
    <w:p w14:paraId="57D9B637" w14:textId="77777777" w:rsidR="002871EB" w:rsidRDefault="002871EB">
      <w:pPr>
        <w:jc w:val="both"/>
        <w:rPr>
          <w:rFonts w:ascii="Georgia" w:eastAsia="Georgia" w:hAnsi="Georgia" w:cs="Georgia"/>
          <w:sz w:val="22"/>
          <w:szCs w:val="22"/>
        </w:rPr>
      </w:pPr>
    </w:p>
    <w:p w14:paraId="7F015310" w14:textId="7D278E2C" w:rsidR="00713FB3" w:rsidRDefault="00713FB3" w:rsidP="00713FB3">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sz w:val="22"/>
          <w:szCs w:val="22"/>
        </w:rPr>
      </w:pPr>
      <w:r>
        <w:rPr>
          <w:rFonts w:ascii="Georgia" w:eastAsia="Georgia" w:hAnsi="Georgia" w:cs="Georgia"/>
          <w:b/>
          <w:sz w:val="22"/>
          <w:szCs w:val="22"/>
        </w:rPr>
        <w:t>Planning for meeting on September 7, 2022</w:t>
      </w:r>
    </w:p>
    <w:p w14:paraId="31E3046D" w14:textId="77777777" w:rsidR="00195083" w:rsidRDefault="00195083">
      <w:pPr>
        <w:jc w:val="both"/>
        <w:rPr>
          <w:rFonts w:ascii="Georgia" w:eastAsia="Georgia" w:hAnsi="Georgia" w:cs="Georgia"/>
          <w:sz w:val="22"/>
          <w:szCs w:val="22"/>
        </w:rPr>
      </w:pPr>
    </w:p>
    <w:p w14:paraId="790334F3" w14:textId="62145785" w:rsidR="00713FB3" w:rsidRDefault="00F26D8F">
      <w:pPr>
        <w:jc w:val="both"/>
        <w:rPr>
          <w:rFonts w:ascii="Georgia" w:eastAsia="Georgia" w:hAnsi="Georgia" w:cs="Georgia"/>
          <w:sz w:val="22"/>
          <w:szCs w:val="22"/>
        </w:rPr>
      </w:pPr>
      <w:r>
        <w:rPr>
          <w:rFonts w:ascii="Georgia" w:eastAsia="Georgia" w:hAnsi="Georgia" w:cs="Georgia"/>
          <w:sz w:val="22"/>
          <w:szCs w:val="22"/>
        </w:rPr>
        <w:t xml:space="preserve">Continue discussion of “Consent Agenda” items, </w:t>
      </w:r>
      <w:r w:rsidR="00665F36">
        <w:rPr>
          <w:rFonts w:ascii="Georgia" w:eastAsia="Georgia" w:hAnsi="Georgia" w:cs="Georgia"/>
          <w:sz w:val="22"/>
          <w:szCs w:val="22"/>
        </w:rPr>
        <w:t xml:space="preserve">and other governance motions initially listed in the agenda. Recognized the likelihood of </w:t>
      </w:r>
      <w:r w:rsidR="00E6632C">
        <w:rPr>
          <w:rFonts w:ascii="Georgia" w:eastAsia="Georgia" w:hAnsi="Georgia" w:cs="Georgia"/>
          <w:sz w:val="22"/>
          <w:szCs w:val="22"/>
        </w:rPr>
        <w:t xml:space="preserve">another meeting, probably on September 14, 2022. </w:t>
      </w:r>
    </w:p>
    <w:p w14:paraId="43EA1B2D" w14:textId="77777777" w:rsidR="00E6632C" w:rsidRDefault="00E6632C">
      <w:pPr>
        <w:jc w:val="both"/>
        <w:rPr>
          <w:rFonts w:ascii="Georgia" w:eastAsia="Georgia" w:hAnsi="Georgia" w:cs="Georgia"/>
          <w:sz w:val="22"/>
          <w:szCs w:val="22"/>
        </w:rPr>
      </w:pPr>
    </w:p>
    <w:p w14:paraId="57D9B638"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sz w:val="22"/>
          <w:szCs w:val="22"/>
        </w:rPr>
      </w:pPr>
      <w:r>
        <w:rPr>
          <w:rFonts w:ascii="Georgia" w:eastAsia="Georgia" w:hAnsi="Georgia" w:cs="Georgia"/>
          <w:b/>
          <w:sz w:val="22"/>
          <w:szCs w:val="22"/>
        </w:rPr>
        <w:t>Minutes</w:t>
      </w:r>
    </w:p>
    <w:p w14:paraId="57D9B639" w14:textId="77777777" w:rsidR="002871EB" w:rsidRDefault="002871EB">
      <w:pPr>
        <w:jc w:val="both"/>
        <w:rPr>
          <w:rFonts w:ascii="Georgia" w:eastAsia="Georgia" w:hAnsi="Georgia" w:cs="Georgia"/>
          <w:sz w:val="22"/>
          <w:szCs w:val="22"/>
        </w:rPr>
      </w:pPr>
    </w:p>
    <w:p w14:paraId="57D9B63A" w14:textId="2B2BA5AF" w:rsidR="002871EB" w:rsidRDefault="00282112">
      <w:pPr>
        <w:jc w:val="both"/>
        <w:rPr>
          <w:rFonts w:ascii="Georgia" w:eastAsia="Georgia" w:hAnsi="Georgia" w:cs="Georgia"/>
          <w:sz w:val="22"/>
          <w:szCs w:val="22"/>
        </w:rPr>
      </w:pPr>
      <w:r>
        <w:rPr>
          <w:rFonts w:ascii="Georgia" w:eastAsia="Georgia" w:hAnsi="Georgia" w:cs="Georgia"/>
          <w:b/>
          <w:sz w:val="22"/>
          <w:szCs w:val="22"/>
          <w:u w:val="single"/>
        </w:rPr>
        <w:t>MOTION:</w:t>
      </w:r>
      <w:r>
        <w:rPr>
          <w:rFonts w:ascii="Georgia" w:eastAsia="Georgia" w:hAnsi="Georgia" w:cs="Georgia"/>
          <w:sz w:val="22"/>
          <w:szCs w:val="22"/>
        </w:rPr>
        <w:t xml:space="preserve"> </w:t>
      </w:r>
      <w:r>
        <w:rPr>
          <w:rFonts w:ascii="Georgia" w:eastAsia="Georgia" w:hAnsi="Georgia" w:cs="Georgia"/>
          <w:sz w:val="22"/>
          <w:szCs w:val="22"/>
        </w:rPr>
        <w:tab/>
        <w:t xml:space="preserve">To approve the minutes of the </w:t>
      </w:r>
      <w:r w:rsidR="00EE156D">
        <w:rPr>
          <w:rFonts w:ascii="Georgia" w:eastAsia="Georgia" w:hAnsi="Georgia" w:cs="Georgia"/>
          <w:sz w:val="22"/>
          <w:szCs w:val="22"/>
        </w:rPr>
        <w:t xml:space="preserve">August </w:t>
      </w:r>
      <w:r w:rsidR="00AC5EA0">
        <w:rPr>
          <w:rFonts w:ascii="Georgia" w:eastAsia="Georgia" w:hAnsi="Georgia" w:cs="Georgia"/>
          <w:sz w:val="22"/>
          <w:szCs w:val="22"/>
        </w:rPr>
        <w:t>17</w:t>
      </w:r>
      <w:r>
        <w:rPr>
          <w:rFonts w:ascii="Georgia" w:eastAsia="Georgia" w:hAnsi="Georgia" w:cs="Georgia"/>
          <w:sz w:val="22"/>
          <w:szCs w:val="22"/>
        </w:rPr>
        <w:t>, 2022 meeting</w:t>
      </w:r>
      <w:r w:rsidR="008339D9">
        <w:rPr>
          <w:rFonts w:ascii="Georgia" w:eastAsia="Georgia" w:hAnsi="Georgia" w:cs="Georgia"/>
          <w:sz w:val="22"/>
          <w:szCs w:val="22"/>
        </w:rPr>
        <w:t>, with minor corrections</w:t>
      </w:r>
      <w:r>
        <w:rPr>
          <w:rFonts w:ascii="Georgia" w:eastAsia="Georgia" w:hAnsi="Georgia" w:cs="Georgia"/>
          <w:sz w:val="22"/>
          <w:szCs w:val="22"/>
        </w:rPr>
        <w:t xml:space="preserve">. </w:t>
      </w:r>
    </w:p>
    <w:p w14:paraId="57D9B63B" w14:textId="7B29C226" w:rsidR="002871EB" w:rsidRDefault="00282112" w:rsidP="00EE156D">
      <w:pPr>
        <w:jc w:val="both"/>
        <w:rPr>
          <w:rFonts w:ascii="Georgia" w:eastAsia="Georgia" w:hAnsi="Georgia" w:cs="Georgia"/>
          <w:sz w:val="22"/>
          <w:szCs w:val="22"/>
        </w:rPr>
      </w:pPr>
      <w:r>
        <w:rPr>
          <w:rFonts w:ascii="Georgia" w:eastAsia="Georgia" w:hAnsi="Georgia" w:cs="Georgia"/>
          <w:sz w:val="22"/>
          <w:szCs w:val="22"/>
        </w:rPr>
        <w:t>(</w:t>
      </w:r>
      <w:r w:rsidR="00AC5EA0">
        <w:rPr>
          <w:rFonts w:ascii="Georgia" w:eastAsia="Georgia" w:hAnsi="Georgia" w:cs="Georgia"/>
          <w:sz w:val="22"/>
          <w:szCs w:val="22"/>
        </w:rPr>
        <w:t xml:space="preserve">Arguimbau </w:t>
      </w:r>
      <w:r w:rsidR="00E87A16">
        <w:rPr>
          <w:rFonts w:ascii="Georgia" w:eastAsia="Georgia" w:hAnsi="Georgia" w:cs="Georgia"/>
          <w:sz w:val="22"/>
          <w:szCs w:val="22"/>
        </w:rPr>
        <w:t>–</w:t>
      </w:r>
      <w:r w:rsidR="00AC5EA0">
        <w:rPr>
          <w:rFonts w:ascii="Georgia" w:eastAsia="Georgia" w:hAnsi="Georgia" w:cs="Georgia"/>
          <w:sz w:val="22"/>
          <w:szCs w:val="22"/>
        </w:rPr>
        <w:t xml:space="preserve"> </w:t>
      </w:r>
      <w:r w:rsidR="00E87A16">
        <w:rPr>
          <w:rFonts w:ascii="Georgia" w:eastAsia="Georgia" w:hAnsi="Georgia" w:cs="Georgia"/>
          <w:sz w:val="22"/>
          <w:szCs w:val="22"/>
        </w:rPr>
        <w:t>Goodman</w:t>
      </w:r>
      <w:r>
        <w:rPr>
          <w:rFonts w:ascii="Georgia" w:eastAsia="Georgia" w:hAnsi="Georgia" w:cs="Georgia"/>
          <w:sz w:val="22"/>
          <w:szCs w:val="22"/>
        </w:rPr>
        <w:t>)</w:t>
      </w:r>
    </w:p>
    <w:tbl>
      <w:tblPr>
        <w:tblW w:w="10790" w:type="dxa"/>
        <w:tblBorders>
          <w:top w:val="nil"/>
          <w:left w:val="nil"/>
          <w:bottom w:val="nil"/>
          <w:right w:val="nil"/>
          <w:insideH w:val="nil"/>
          <w:insideV w:val="nil"/>
        </w:tblBorders>
        <w:tblLayout w:type="fixed"/>
        <w:tblLook w:val="0400" w:firstRow="0" w:lastRow="0" w:firstColumn="0" w:lastColumn="0" w:noHBand="0" w:noVBand="1"/>
      </w:tblPr>
      <w:tblGrid>
        <w:gridCol w:w="2697"/>
        <w:gridCol w:w="2697"/>
        <w:gridCol w:w="2698"/>
        <w:gridCol w:w="2698"/>
      </w:tblGrid>
      <w:tr w:rsidR="006F3241" w14:paraId="66997218" w14:textId="77777777" w:rsidTr="00F9684B">
        <w:tc>
          <w:tcPr>
            <w:tcW w:w="2697" w:type="dxa"/>
          </w:tcPr>
          <w:p w14:paraId="287AB218" w14:textId="403C49AC"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Arguimbau:  </w:t>
            </w:r>
            <w:r w:rsidR="000E7469">
              <w:rPr>
                <w:rFonts w:ascii="Georgia" w:eastAsia="Georgia" w:hAnsi="Georgia" w:cs="Georgia"/>
                <w:sz w:val="22"/>
                <w:szCs w:val="22"/>
              </w:rPr>
              <w:t>Aye</w:t>
            </w:r>
          </w:p>
        </w:tc>
        <w:tc>
          <w:tcPr>
            <w:tcW w:w="2697" w:type="dxa"/>
          </w:tcPr>
          <w:p w14:paraId="060EFEE4" w14:textId="74F80AF1"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Carver:  </w:t>
            </w:r>
            <w:r w:rsidR="008339D9">
              <w:rPr>
                <w:rFonts w:ascii="Georgia" w:eastAsia="Georgia" w:hAnsi="Georgia" w:cs="Georgia"/>
                <w:sz w:val="22"/>
                <w:szCs w:val="22"/>
              </w:rPr>
              <w:t>Aye</w:t>
            </w:r>
          </w:p>
        </w:tc>
        <w:tc>
          <w:tcPr>
            <w:tcW w:w="2698" w:type="dxa"/>
          </w:tcPr>
          <w:p w14:paraId="08551ED6" w14:textId="3C06C28F"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Geller:  </w:t>
            </w:r>
            <w:r w:rsidR="000E7469">
              <w:rPr>
                <w:rFonts w:ascii="Georgia" w:eastAsia="Georgia" w:hAnsi="Georgia" w:cs="Georgia"/>
                <w:sz w:val="22"/>
                <w:szCs w:val="22"/>
              </w:rPr>
              <w:t>Aye</w:t>
            </w:r>
          </w:p>
        </w:tc>
        <w:tc>
          <w:tcPr>
            <w:tcW w:w="2698" w:type="dxa"/>
          </w:tcPr>
          <w:p w14:paraId="448CBF73" w14:textId="4F883FD0"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Goodman: </w:t>
            </w:r>
            <w:r w:rsidR="00674151">
              <w:rPr>
                <w:rFonts w:ascii="Georgia" w:eastAsia="Georgia" w:hAnsi="Georgia" w:cs="Georgia"/>
                <w:sz w:val="22"/>
                <w:szCs w:val="22"/>
              </w:rPr>
              <w:t>Aye</w:t>
            </w:r>
          </w:p>
        </w:tc>
      </w:tr>
      <w:tr w:rsidR="006F3241" w14:paraId="0CA7EA6C" w14:textId="77777777" w:rsidTr="00F9684B">
        <w:tc>
          <w:tcPr>
            <w:tcW w:w="2697" w:type="dxa"/>
          </w:tcPr>
          <w:p w14:paraId="27BB0253" w14:textId="406EF24D"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Keenan: </w:t>
            </w:r>
            <w:r w:rsidR="008339D9">
              <w:rPr>
                <w:rFonts w:ascii="Georgia" w:eastAsia="Georgia" w:hAnsi="Georgia" w:cs="Georgia"/>
                <w:sz w:val="22"/>
                <w:szCs w:val="22"/>
              </w:rPr>
              <w:t>Aye</w:t>
            </w:r>
          </w:p>
        </w:tc>
        <w:tc>
          <w:tcPr>
            <w:tcW w:w="2697" w:type="dxa"/>
          </w:tcPr>
          <w:p w14:paraId="4C54EA71" w14:textId="46DCA43C"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King:  </w:t>
            </w:r>
            <w:r w:rsidR="008339D9">
              <w:rPr>
                <w:rFonts w:ascii="Georgia" w:eastAsia="Georgia" w:hAnsi="Georgia" w:cs="Georgia"/>
                <w:sz w:val="22"/>
                <w:szCs w:val="22"/>
              </w:rPr>
              <w:t>Aye</w:t>
            </w:r>
          </w:p>
        </w:tc>
        <w:tc>
          <w:tcPr>
            <w:tcW w:w="2698" w:type="dxa"/>
          </w:tcPr>
          <w:p w14:paraId="70B2C50B" w14:textId="193B5BC8" w:rsidR="006F3241" w:rsidRDefault="006F3241" w:rsidP="00F9684B">
            <w:pPr>
              <w:jc w:val="both"/>
              <w:rPr>
                <w:rFonts w:ascii="Georgia" w:eastAsia="Georgia" w:hAnsi="Georgia" w:cs="Georgia"/>
                <w:sz w:val="22"/>
                <w:szCs w:val="22"/>
              </w:rPr>
            </w:pPr>
            <w:r>
              <w:rPr>
                <w:rFonts w:ascii="Georgia" w:eastAsia="Georgia" w:hAnsi="Georgia" w:cs="Georgia"/>
                <w:sz w:val="22"/>
                <w:szCs w:val="22"/>
              </w:rPr>
              <w:t>Michalek:</w:t>
            </w:r>
            <w:r w:rsidR="000E7469">
              <w:rPr>
                <w:rFonts w:ascii="Georgia" w:eastAsia="Georgia" w:hAnsi="Georgia" w:cs="Georgia"/>
                <w:sz w:val="22"/>
                <w:szCs w:val="22"/>
              </w:rPr>
              <w:t xml:space="preserve"> A</w:t>
            </w:r>
            <w:r w:rsidR="00674151">
              <w:rPr>
                <w:rFonts w:ascii="Georgia" w:eastAsia="Georgia" w:hAnsi="Georgia" w:cs="Georgia"/>
                <w:sz w:val="22"/>
                <w:szCs w:val="22"/>
              </w:rPr>
              <w:t>ye</w:t>
            </w:r>
          </w:p>
        </w:tc>
        <w:tc>
          <w:tcPr>
            <w:tcW w:w="2698" w:type="dxa"/>
          </w:tcPr>
          <w:p w14:paraId="153E2897" w14:textId="33E217C5"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Monahan: </w:t>
            </w:r>
            <w:r w:rsidR="008339D9">
              <w:rPr>
                <w:rFonts w:ascii="Georgia" w:eastAsia="Georgia" w:hAnsi="Georgia" w:cs="Georgia"/>
                <w:sz w:val="22"/>
                <w:szCs w:val="22"/>
              </w:rPr>
              <w:t>Aye</w:t>
            </w:r>
            <w:r>
              <w:rPr>
                <w:rFonts w:ascii="Georgia" w:eastAsia="Georgia" w:hAnsi="Georgia" w:cs="Georgia"/>
                <w:sz w:val="22"/>
                <w:szCs w:val="22"/>
              </w:rPr>
              <w:t xml:space="preserve"> </w:t>
            </w:r>
          </w:p>
        </w:tc>
      </w:tr>
      <w:tr w:rsidR="006F3241" w14:paraId="5C707E1B" w14:textId="77777777" w:rsidTr="00F9684B">
        <w:trPr>
          <w:trHeight w:val="180"/>
        </w:trPr>
        <w:tc>
          <w:tcPr>
            <w:tcW w:w="2697" w:type="dxa"/>
          </w:tcPr>
          <w:p w14:paraId="20D8E23D" w14:textId="34C92BDA"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Pietal:  </w:t>
            </w:r>
            <w:r w:rsidR="008339D9">
              <w:rPr>
                <w:rFonts w:ascii="Georgia" w:eastAsia="Georgia" w:hAnsi="Georgia" w:cs="Georgia"/>
                <w:sz w:val="22"/>
                <w:szCs w:val="22"/>
              </w:rPr>
              <w:t>A</w:t>
            </w:r>
            <w:r w:rsidR="00674151">
              <w:rPr>
                <w:rFonts w:ascii="Georgia" w:eastAsia="Georgia" w:hAnsi="Georgia" w:cs="Georgia"/>
                <w:sz w:val="22"/>
                <w:szCs w:val="22"/>
              </w:rPr>
              <w:t>ye</w:t>
            </w:r>
          </w:p>
        </w:tc>
        <w:tc>
          <w:tcPr>
            <w:tcW w:w="2697" w:type="dxa"/>
          </w:tcPr>
          <w:p w14:paraId="3B6C100F" w14:textId="05DD7EBA" w:rsidR="006F3241" w:rsidRDefault="006F3241" w:rsidP="00F9684B">
            <w:pPr>
              <w:jc w:val="both"/>
              <w:rPr>
                <w:rFonts w:ascii="Georgia" w:eastAsia="Georgia" w:hAnsi="Georgia" w:cs="Georgia"/>
                <w:sz w:val="22"/>
                <w:szCs w:val="22"/>
              </w:rPr>
            </w:pPr>
            <w:r>
              <w:rPr>
                <w:rFonts w:ascii="Georgia" w:eastAsia="Georgia" w:hAnsi="Georgia" w:cs="Georgia"/>
                <w:sz w:val="22"/>
                <w:szCs w:val="22"/>
              </w:rPr>
              <w:t xml:space="preserve">Rangarajan:  </w:t>
            </w:r>
            <w:r w:rsidR="00674151">
              <w:rPr>
                <w:rFonts w:ascii="Georgia" w:eastAsia="Georgia" w:hAnsi="Georgia" w:cs="Georgia"/>
                <w:sz w:val="22"/>
                <w:szCs w:val="22"/>
              </w:rPr>
              <w:t>Absent</w:t>
            </w:r>
          </w:p>
        </w:tc>
        <w:tc>
          <w:tcPr>
            <w:tcW w:w="2698" w:type="dxa"/>
          </w:tcPr>
          <w:p w14:paraId="3BB0D762" w14:textId="0475537A" w:rsidR="006F3241" w:rsidRDefault="006F3241" w:rsidP="00F9684B">
            <w:pPr>
              <w:jc w:val="both"/>
              <w:rPr>
                <w:rFonts w:ascii="Georgia" w:eastAsia="Georgia" w:hAnsi="Georgia" w:cs="Georgia"/>
                <w:sz w:val="22"/>
                <w:szCs w:val="22"/>
              </w:rPr>
            </w:pPr>
            <w:r>
              <w:rPr>
                <w:rFonts w:ascii="Georgia" w:eastAsia="Georgia" w:hAnsi="Georgia" w:cs="Georgia"/>
                <w:sz w:val="22"/>
                <w:szCs w:val="22"/>
              </w:rPr>
              <w:t>Wluka:</w:t>
            </w:r>
            <w:r w:rsidR="008339D9">
              <w:rPr>
                <w:rFonts w:ascii="Georgia" w:eastAsia="Georgia" w:hAnsi="Georgia" w:cs="Georgia"/>
                <w:sz w:val="22"/>
                <w:szCs w:val="22"/>
              </w:rPr>
              <w:t xml:space="preserve"> Aye</w:t>
            </w:r>
          </w:p>
        </w:tc>
        <w:tc>
          <w:tcPr>
            <w:tcW w:w="2698" w:type="dxa"/>
          </w:tcPr>
          <w:p w14:paraId="0A438C78" w14:textId="77777777" w:rsidR="006F3241" w:rsidRDefault="006F3241" w:rsidP="00F9684B">
            <w:pPr>
              <w:jc w:val="both"/>
              <w:rPr>
                <w:rFonts w:ascii="Georgia" w:eastAsia="Georgia" w:hAnsi="Georgia" w:cs="Georgia"/>
                <w:sz w:val="22"/>
                <w:szCs w:val="22"/>
              </w:rPr>
            </w:pPr>
          </w:p>
        </w:tc>
      </w:tr>
    </w:tbl>
    <w:p w14:paraId="57D9B64B" w14:textId="5103FDA9" w:rsidR="002871EB" w:rsidRDefault="00BF5EAC">
      <w:pPr>
        <w:jc w:val="both"/>
        <w:rPr>
          <w:rFonts w:ascii="Georgia" w:eastAsia="Georgia" w:hAnsi="Georgia" w:cs="Georgia"/>
          <w:b/>
          <w:sz w:val="22"/>
          <w:szCs w:val="22"/>
        </w:rPr>
      </w:pPr>
      <w:r>
        <w:rPr>
          <w:rFonts w:ascii="Georgia" w:eastAsia="Georgia" w:hAnsi="Georgia" w:cs="Georgia"/>
          <w:sz w:val="22"/>
          <w:szCs w:val="22"/>
        </w:rPr>
        <w:t>10</w:t>
      </w:r>
      <w:r w:rsidR="00FE4451">
        <w:rPr>
          <w:rFonts w:ascii="Georgia" w:eastAsia="Georgia" w:hAnsi="Georgia" w:cs="Georgia"/>
          <w:sz w:val="22"/>
          <w:szCs w:val="22"/>
        </w:rPr>
        <w:t>-0-</w:t>
      </w:r>
      <w:r w:rsidR="00674151">
        <w:rPr>
          <w:rFonts w:ascii="Georgia" w:eastAsia="Georgia" w:hAnsi="Georgia" w:cs="Georgia"/>
          <w:sz w:val="22"/>
          <w:szCs w:val="22"/>
        </w:rPr>
        <w:t>0</w:t>
      </w:r>
      <w:r w:rsidR="00FE4451">
        <w:rPr>
          <w:rFonts w:ascii="Georgia" w:eastAsia="Georgia" w:hAnsi="Georgia" w:cs="Georgia"/>
          <w:sz w:val="22"/>
          <w:szCs w:val="22"/>
        </w:rPr>
        <w:t xml:space="preserve">  </w:t>
      </w:r>
      <w:r w:rsidR="00FE4451">
        <w:rPr>
          <w:rFonts w:ascii="Georgia" w:eastAsia="Georgia" w:hAnsi="Georgia" w:cs="Georgia"/>
          <w:b/>
          <w:sz w:val="22"/>
          <w:szCs w:val="22"/>
        </w:rPr>
        <w:t>PASSES</w:t>
      </w:r>
    </w:p>
    <w:p w14:paraId="76AC339D" w14:textId="77777777" w:rsidR="00C95507" w:rsidRDefault="00C95507">
      <w:pPr>
        <w:jc w:val="both"/>
        <w:rPr>
          <w:rFonts w:ascii="Georgia" w:eastAsia="Georgia" w:hAnsi="Georgia" w:cs="Georgia"/>
          <w:b/>
          <w:sz w:val="22"/>
          <w:szCs w:val="22"/>
        </w:rPr>
      </w:pPr>
    </w:p>
    <w:p w14:paraId="57D9B64D"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Topics not anticipated within 48 hours of posting</w:t>
      </w:r>
    </w:p>
    <w:p w14:paraId="57D9B64E" w14:textId="77777777" w:rsidR="002871EB" w:rsidRDefault="002871EB">
      <w:pPr>
        <w:jc w:val="both"/>
        <w:rPr>
          <w:rFonts w:ascii="Georgia" w:eastAsia="Georgia" w:hAnsi="Georgia" w:cs="Georgia"/>
          <w:b/>
          <w:sz w:val="22"/>
          <w:szCs w:val="22"/>
        </w:rPr>
      </w:pPr>
    </w:p>
    <w:p w14:paraId="57D9B64F" w14:textId="67F6EA75" w:rsidR="002871EB" w:rsidRDefault="00936CB3">
      <w:pPr>
        <w:jc w:val="both"/>
        <w:rPr>
          <w:rFonts w:ascii="Georgia" w:eastAsia="Georgia" w:hAnsi="Georgia" w:cs="Georgia"/>
          <w:sz w:val="22"/>
          <w:szCs w:val="22"/>
        </w:rPr>
      </w:pPr>
      <w:r>
        <w:rPr>
          <w:rFonts w:ascii="Georgia" w:eastAsia="Georgia" w:hAnsi="Georgia" w:cs="Georgia"/>
          <w:sz w:val="22"/>
          <w:szCs w:val="22"/>
        </w:rPr>
        <w:t>None</w:t>
      </w:r>
    </w:p>
    <w:p w14:paraId="57D9B650" w14:textId="77777777" w:rsidR="002871EB" w:rsidRDefault="002871EB">
      <w:pPr>
        <w:jc w:val="both"/>
        <w:rPr>
          <w:rFonts w:ascii="Georgia" w:eastAsia="Georgia" w:hAnsi="Georgia" w:cs="Georgia"/>
          <w:sz w:val="22"/>
          <w:szCs w:val="22"/>
        </w:rPr>
      </w:pPr>
    </w:p>
    <w:p w14:paraId="57D9B651" w14:textId="77777777" w:rsidR="002871EB" w:rsidRDefault="00282112">
      <w:pPr>
        <w:pBdr>
          <w:top w:val="single" w:sz="4" w:space="1" w:color="000000"/>
          <w:left w:val="single" w:sz="4" w:space="4" w:color="000000"/>
          <w:bottom w:val="single" w:sz="4" w:space="1" w:color="000000"/>
          <w:right w:val="single" w:sz="4" w:space="4" w:color="000000"/>
        </w:pBdr>
        <w:shd w:val="clear" w:color="auto" w:fill="D9D9D9"/>
        <w:jc w:val="both"/>
        <w:rPr>
          <w:rFonts w:ascii="Georgia" w:eastAsia="Georgia" w:hAnsi="Georgia" w:cs="Georgia"/>
          <w:b/>
          <w:sz w:val="22"/>
          <w:szCs w:val="22"/>
        </w:rPr>
      </w:pPr>
      <w:r>
        <w:rPr>
          <w:rFonts w:ascii="Georgia" w:eastAsia="Georgia" w:hAnsi="Georgia" w:cs="Georgia"/>
          <w:b/>
          <w:sz w:val="22"/>
          <w:szCs w:val="22"/>
        </w:rPr>
        <w:t>Adjourn</w:t>
      </w:r>
    </w:p>
    <w:p w14:paraId="57D9B652" w14:textId="77777777" w:rsidR="002871EB" w:rsidRDefault="002871EB">
      <w:pPr>
        <w:jc w:val="both"/>
        <w:rPr>
          <w:rFonts w:ascii="Georgia" w:eastAsia="Georgia" w:hAnsi="Georgia" w:cs="Georgia"/>
          <w:b/>
          <w:sz w:val="22"/>
          <w:szCs w:val="22"/>
        </w:rPr>
      </w:pPr>
    </w:p>
    <w:p w14:paraId="57D9B653" w14:textId="793298B5" w:rsidR="002871EB" w:rsidRDefault="00282112">
      <w:pPr>
        <w:jc w:val="both"/>
        <w:rPr>
          <w:rFonts w:ascii="Georgia" w:eastAsia="Georgia" w:hAnsi="Georgia" w:cs="Georgia"/>
          <w:sz w:val="22"/>
          <w:szCs w:val="22"/>
        </w:rPr>
      </w:pPr>
      <w:r>
        <w:rPr>
          <w:rFonts w:ascii="Georgia" w:eastAsia="Georgia" w:hAnsi="Georgia" w:cs="Georgia"/>
          <w:sz w:val="22"/>
          <w:szCs w:val="22"/>
        </w:rPr>
        <w:t xml:space="preserve">Seeing no other business to come before the committee, Mr. Pietal adjourned the meeting at </w:t>
      </w:r>
      <w:r w:rsidR="00006EA8">
        <w:rPr>
          <w:rFonts w:ascii="Georgia" w:eastAsia="Georgia" w:hAnsi="Georgia" w:cs="Georgia"/>
          <w:sz w:val="22"/>
          <w:szCs w:val="22"/>
        </w:rPr>
        <w:t>9</w:t>
      </w:r>
      <w:r>
        <w:rPr>
          <w:rFonts w:ascii="Georgia" w:eastAsia="Georgia" w:hAnsi="Georgia" w:cs="Georgia"/>
          <w:sz w:val="22"/>
          <w:szCs w:val="22"/>
        </w:rPr>
        <w:t>:</w:t>
      </w:r>
      <w:r w:rsidR="00CB2F9A">
        <w:rPr>
          <w:rFonts w:ascii="Georgia" w:eastAsia="Georgia" w:hAnsi="Georgia" w:cs="Georgia"/>
          <w:sz w:val="22"/>
          <w:szCs w:val="22"/>
        </w:rPr>
        <w:t>48</w:t>
      </w:r>
      <w:r>
        <w:rPr>
          <w:rFonts w:ascii="Georgia" w:eastAsia="Georgia" w:hAnsi="Georgia" w:cs="Georgia"/>
          <w:sz w:val="22"/>
          <w:szCs w:val="22"/>
        </w:rPr>
        <w:t xml:space="preserve"> pm.</w:t>
      </w:r>
    </w:p>
    <w:p w14:paraId="57D9B654" w14:textId="77777777" w:rsidR="002871EB" w:rsidRDefault="002871EB">
      <w:pPr>
        <w:jc w:val="both"/>
        <w:rPr>
          <w:rFonts w:ascii="Georgia" w:eastAsia="Georgia" w:hAnsi="Georgia" w:cs="Georgia"/>
          <w:b/>
          <w:sz w:val="22"/>
          <w:szCs w:val="22"/>
          <w:u w:val="single"/>
        </w:rPr>
      </w:pPr>
    </w:p>
    <w:p w14:paraId="57D9B655" w14:textId="77777777" w:rsidR="002871EB" w:rsidRDefault="002871EB">
      <w:pPr>
        <w:jc w:val="both"/>
        <w:rPr>
          <w:rFonts w:ascii="Georgia" w:eastAsia="Georgia" w:hAnsi="Georgia" w:cs="Georgia"/>
          <w:b/>
          <w:sz w:val="22"/>
          <w:szCs w:val="22"/>
        </w:rPr>
      </w:pPr>
    </w:p>
    <w:p w14:paraId="57D9B656" w14:textId="77777777" w:rsidR="002871EB" w:rsidRDefault="002871EB">
      <w:pPr>
        <w:jc w:val="both"/>
        <w:rPr>
          <w:rFonts w:ascii="Georgia" w:eastAsia="Georgia" w:hAnsi="Georgia" w:cs="Georgia"/>
          <w:b/>
          <w:sz w:val="22"/>
          <w:szCs w:val="22"/>
        </w:rPr>
      </w:pPr>
    </w:p>
    <w:sectPr w:rsidR="002871EB">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6AB3" w14:textId="77777777" w:rsidR="008D0884" w:rsidRDefault="008D0884">
      <w:r>
        <w:separator/>
      </w:r>
    </w:p>
  </w:endnote>
  <w:endnote w:type="continuationSeparator" w:id="0">
    <w:p w14:paraId="2B40595E" w14:textId="77777777" w:rsidR="008D0884" w:rsidRDefault="008D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B657" w14:textId="39F8B174" w:rsidR="002871EB" w:rsidRDefault="00282112">
    <w:pPr>
      <w:pBdr>
        <w:top w:val="single" w:sz="4" w:space="1" w:color="000000"/>
        <w:left w:val="nil"/>
        <w:bottom w:val="nil"/>
        <w:right w:val="nil"/>
        <w:between w:val="nil"/>
      </w:pBdr>
      <w:tabs>
        <w:tab w:val="center" w:pos="4680"/>
        <w:tab w:val="right" w:pos="9360"/>
      </w:tabs>
      <w:rPr>
        <w:rFonts w:ascii="Book Antiqua" w:eastAsia="Book Antiqua" w:hAnsi="Book Antiqua" w:cs="Book Antiqua"/>
        <w:i/>
        <w:color w:val="000000"/>
        <w:sz w:val="16"/>
        <w:szCs w:val="16"/>
      </w:rPr>
    </w:pPr>
    <w:r>
      <w:rPr>
        <w:rFonts w:ascii="Book Antiqua" w:eastAsia="Book Antiqua" w:hAnsi="Book Antiqua" w:cs="Book Antiqua"/>
        <w:i/>
        <w:color w:val="000000"/>
        <w:sz w:val="16"/>
        <w:szCs w:val="16"/>
      </w:rPr>
      <w:t xml:space="preserve">Sharon Governance Study Committee Minutes of </w:t>
    </w:r>
    <w:r w:rsidR="00F42CE9">
      <w:rPr>
        <w:rFonts w:ascii="Book Antiqua" w:eastAsia="Book Antiqua" w:hAnsi="Book Antiqua" w:cs="Book Antiqua"/>
        <w:i/>
        <w:sz w:val="16"/>
        <w:szCs w:val="16"/>
      </w:rPr>
      <w:t>August</w:t>
    </w:r>
    <w:r>
      <w:rPr>
        <w:rFonts w:ascii="Book Antiqua" w:eastAsia="Book Antiqua" w:hAnsi="Book Antiqua" w:cs="Book Antiqua"/>
        <w:i/>
        <w:sz w:val="16"/>
        <w:szCs w:val="16"/>
      </w:rPr>
      <w:t xml:space="preserve"> </w:t>
    </w:r>
    <w:r w:rsidR="008275EB">
      <w:rPr>
        <w:rFonts w:ascii="Book Antiqua" w:eastAsia="Book Antiqua" w:hAnsi="Book Antiqua" w:cs="Book Antiqua"/>
        <w:i/>
        <w:sz w:val="16"/>
        <w:szCs w:val="16"/>
      </w:rPr>
      <w:t>31</w:t>
    </w:r>
    <w:r>
      <w:rPr>
        <w:rFonts w:ascii="Book Antiqua" w:eastAsia="Book Antiqua" w:hAnsi="Book Antiqua" w:cs="Book Antiqua"/>
        <w:i/>
        <w:sz w:val="16"/>
        <w:szCs w:val="16"/>
      </w:rPr>
      <w:t>, 2022</w:t>
    </w:r>
  </w:p>
  <w:p w14:paraId="57D9B658" w14:textId="2B5DC7AD" w:rsidR="002871EB" w:rsidRDefault="00282112">
    <w:pPr>
      <w:pBdr>
        <w:top w:val="nil"/>
        <w:left w:val="nil"/>
        <w:bottom w:val="nil"/>
        <w:right w:val="nil"/>
        <w:between w:val="nil"/>
      </w:pBdr>
      <w:tabs>
        <w:tab w:val="center" w:pos="4680"/>
        <w:tab w:val="right" w:pos="9360"/>
      </w:tabs>
      <w:rPr>
        <w:rFonts w:ascii="Book Antiqua" w:eastAsia="Book Antiqua" w:hAnsi="Book Antiqua" w:cs="Book Antiqua"/>
        <w:color w:val="000000"/>
        <w:sz w:val="16"/>
        <w:szCs w:val="16"/>
      </w:rPr>
    </w:pPr>
    <w:r>
      <w:rPr>
        <w:rFonts w:ascii="Book Antiqua" w:eastAsia="Book Antiqua" w:hAnsi="Book Antiqua" w:cs="Book Antiqua"/>
        <w:i/>
        <w:color w:val="000000"/>
        <w:sz w:val="16"/>
        <w:szCs w:val="16"/>
      </w:rPr>
      <w:t xml:space="preserve">Page </w:t>
    </w:r>
    <w:r>
      <w:rPr>
        <w:rFonts w:ascii="Book Antiqua" w:eastAsia="Book Antiqua" w:hAnsi="Book Antiqua" w:cs="Book Antiqua"/>
        <w:i/>
        <w:color w:val="000000"/>
        <w:sz w:val="16"/>
        <w:szCs w:val="16"/>
      </w:rPr>
      <w:fldChar w:fldCharType="begin"/>
    </w:r>
    <w:r>
      <w:rPr>
        <w:rFonts w:ascii="Book Antiqua" w:eastAsia="Book Antiqua" w:hAnsi="Book Antiqua" w:cs="Book Antiqua"/>
        <w:i/>
        <w:color w:val="000000"/>
        <w:sz w:val="16"/>
        <w:szCs w:val="16"/>
      </w:rPr>
      <w:instrText>PAGE</w:instrText>
    </w:r>
    <w:r>
      <w:rPr>
        <w:rFonts w:ascii="Book Antiqua" w:eastAsia="Book Antiqua" w:hAnsi="Book Antiqua" w:cs="Book Antiqua"/>
        <w:i/>
        <w:color w:val="000000"/>
        <w:sz w:val="16"/>
        <w:szCs w:val="16"/>
      </w:rPr>
      <w:fldChar w:fldCharType="separate"/>
    </w:r>
    <w:r w:rsidR="00EB30E3">
      <w:rPr>
        <w:rFonts w:ascii="Book Antiqua" w:eastAsia="Book Antiqua" w:hAnsi="Book Antiqua" w:cs="Book Antiqua"/>
        <w:i/>
        <w:noProof/>
        <w:color w:val="000000"/>
        <w:sz w:val="16"/>
        <w:szCs w:val="16"/>
      </w:rPr>
      <w:t>1</w:t>
    </w:r>
    <w:r>
      <w:rPr>
        <w:rFonts w:ascii="Book Antiqua" w:eastAsia="Book Antiqua" w:hAnsi="Book Antiqua" w:cs="Book Antiqua"/>
        <w:i/>
        <w:color w:val="000000"/>
        <w:sz w:val="16"/>
        <w:szCs w:val="16"/>
      </w:rPr>
      <w:fldChar w:fldCharType="end"/>
    </w:r>
    <w:r>
      <w:rPr>
        <w:rFonts w:ascii="Book Antiqua" w:eastAsia="Book Antiqua" w:hAnsi="Book Antiqua" w:cs="Book Antiqua"/>
        <w:i/>
        <w:color w:val="000000"/>
        <w:sz w:val="16"/>
        <w:szCs w:val="16"/>
      </w:rPr>
      <w:t xml:space="preserve"> of </w:t>
    </w:r>
    <w:r>
      <w:rPr>
        <w:rFonts w:ascii="Book Antiqua" w:eastAsia="Book Antiqua" w:hAnsi="Book Antiqua" w:cs="Book Antiqua"/>
        <w:i/>
        <w:color w:val="000000"/>
        <w:sz w:val="16"/>
        <w:szCs w:val="16"/>
      </w:rPr>
      <w:fldChar w:fldCharType="begin"/>
    </w:r>
    <w:r>
      <w:rPr>
        <w:rFonts w:ascii="Book Antiqua" w:eastAsia="Book Antiqua" w:hAnsi="Book Antiqua" w:cs="Book Antiqua"/>
        <w:i/>
        <w:color w:val="000000"/>
        <w:sz w:val="16"/>
        <w:szCs w:val="16"/>
      </w:rPr>
      <w:instrText>NUMPAGES</w:instrText>
    </w:r>
    <w:r>
      <w:rPr>
        <w:rFonts w:ascii="Book Antiqua" w:eastAsia="Book Antiqua" w:hAnsi="Book Antiqua" w:cs="Book Antiqua"/>
        <w:i/>
        <w:color w:val="000000"/>
        <w:sz w:val="16"/>
        <w:szCs w:val="16"/>
      </w:rPr>
      <w:fldChar w:fldCharType="separate"/>
    </w:r>
    <w:r w:rsidR="00EB30E3">
      <w:rPr>
        <w:rFonts w:ascii="Book Antiqua" w:eastAsia="Book Antiqua" w:hAnsi="Book Antiqua" w:cs="Book Antiqua"/>
        <w:i/>
        <w:noProof/>
        <w:color w:val="000000"/>
        <w:sz w:val="16"/>
        <w:szCs w:val="16"/>
      </w:rPr>
      <w:t>2</w:t>
    </w:r>
    <w:r>
      <w:rPr>
        <w:rFonts w:ascii="Book Antiqua" w:eastAsia="Book Antiqua" w:hAnsi="Book Antiqua" w:cs="Book Antiqua"/>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9C51" w14:textId="77777777" w:rsidR="008D0884" w:rsidRDefault="008D0884">
      <w:r>
        <w:separator/>
      </w:r>
    </w:p>
  </w:footnote>
  <w:footnote w:type="continuationSeparator" w:id="0">
    <w:p w14:paraId="1415BB4B" w14:textId="77777777" w:rsidR="008D0884" w:rsidRDefault="008D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4F2C"/>
    <w:multiLevelType w:val="hybridMultilevel"/>
    <w:tmpl w:val="670A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A420D"/>
    <w:multiLevelType w:val="multilevel"/>
    <w:tmpl w:val="5E6E0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D068D6"/>
    <w:multiLevelType w:val="hybridMultilevel"/>
    <w:tmpl w:val="5170B6E0"/>
    <w:lvl w:ilvl="0" w:tplc="3DEE68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73CC8"/>
    <w:multiLevelType w:val="multilevel"/>
    <w:tmpl w:val="F3BC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9F49F0"/>
    <w:multiLevelType w:val="hybridMultilevel"/>
    <w:tmpl w:val="8BCE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433980">
    <w:abstractNumId w:val="0"/>
  </w:num>
  <w:num w:numId="2" w16cid:durableId="1516963466">
    <w:abstractNumId w:val="2"/>
  </w:num>
  <w:num w:numId="3" w16cid:durableId="1016226828">
    <w:abstractNumId w:val="4"/>
  </w:num>
  <w:num w:numId="4" w16cid:durableId="235022163">
    <w:abstractNumId w:val="1"/>
    <w:lvlOverride w:ilvl="0">
      <w:lvl w:ilvl="0">
        <w:numFmt w:val="lowerLetter"/>
        <w:lvlText w:val="%1."/>
        <w:lvlJc w:val="left"/>
      </w:lvl>
    </w:lvlOverride>
  </w:num>
  <w:num w:numId="5" w16cid:durableId="235022163">
    <w:abstractNumId w:val="1"/>
    <w:lvlOverride w:ilvl="0">
      <w:lvl w:ilvl="0">
        <w:numFmt w:val="lowerLetter"/>
        <w:lvlText w:val="%1."/>
        <w:lvlJc w:val="left"/>
      </w:lvl>
    </w:lvlOverride>
    <w:lvlOverride w:ilvl="1">
      <w:lvl w:ilvl="1">
        <w:numFmt w:val="lowerRoman"/>
        <w:lvlText w:val="%2."/>
        <w:lvlJc w:val="right"/>
      </w:lvl>
    </w:lvlOverride>
  </w:num>
  <w:num w:numId="6" w16cid:durableId="1684161323">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EB"/>
    <w:rsid w:val="00004460"/>
    <w:rsid w:val="00006EA8"/>
    <w:rsid w:val="00010E72"/>
    <w:rsid w:val="00026492"/>
    <w:rsid w:val="0003718F"/>
    <w:rsid w:val="00040157"/>
    <w:rsid w:val="00040968"/>
    <w:rsid w:val="000514E7"/>
    <w:rsid w:val="00061DD2"/>
    <w:rsid w:val="00064026"/>
    <w:rsid w:val="00072233"/>
    <w:rsid w:val="00083FEA"/>
    <w:rsid w:val="00084CF4"/>
    <w:rsid w:val="00086461"/>
    <w:rsid w:val="00087FC2"/>
    <w:rsid w:val="00093147"/>
    <w:rsid w:val="000A5034"/>
    <w:rsid w:val="000B5533"/>
    <w:rsid w:val="000B63F2"/>
    <w:rsid w:val="000B6CC1"/>
    <w:rsid w:val="000C4E7B"/>
    <w:rsid w:val="000C5B04"/>
    <w:rsid w:val="000D0839"/>
    <w:rsid w:val="000D6DB3"/>
    <w:rsid w:val="000E2483"/>
    <w:rsid w:val="000E7469"/>
    <w:rsid w:val="000E7D5C"/>
    <w:rsid w:val="000F42CF"/>
    <w:rsid w:val="00107614"/>
    <w:rsid w:val="00117DB3"/>
    <w:rsid w:val="001317B5"/>
    <w:rsid w:val="00154E1C"/>
    <w:rsid w:val="0015662B"/>
    <w:rsid w:val="00157456"/>
    <w:rsid w:val="001830B8"/>
    <w:rsid w:val="00195083"/>
    <w:rsid w:val="001A165B"/>
    <w:rsid w:val="001E4E39"/>
    <w:rsid w:val="001F6CCA"/>
    <w:rsid w:val="001F6DC9"/>
    <w:rsid w:val="00203FB5"/>
    <w:rsid w:val="00216919"/>
    <w:rsid w:val="00217236"/>
    <w:rsid w:val="00232823"/>
    <w:rsid w:val="00233739"/>
    <w:rsid w:val="00241F89"/>
    <w:rsid w:val="002421BC"/>
    <w:rsid w:val="0025372D"/>
    <w:rsid w:val="0026157A"/>
    <w:rsid w:val="00273A9C"/>
    <w:rsid w:val="0027616A"/>
    <w:rsid w:val="00282112"/>
    <w:rsid w:val="002871EB"/>
    <w:rsid w:val="002921B0"/>
    <w:rsid w:val="002B4175"/>
    <w:rsid w:val="002B5ACB"/>
    <w:rsid w:val="002B6D9D"/>
    <w:rsid w:val="002D0378"/>
    <w:rsid w:val="002F32F7"/>
    <w:rsid w:val="002F6B31"/>
    <w:rsid w:val="00304453"/>
    <w:rsid w:val="003064F2"/>
    <w:rsid w:val="0032068B"/>
    <w:rsid w:val="00334C8B"/>
    <w:rsid w:val="003432D5"/>
    <w:rsid w:val="00345852"/>
    <w:rsid w:val="00347A8E"/>
    <w:rsid w:val="003542C8"/>
    <w:rsid w:val="003558D5"/>
    <w:rsid w:val="00360580"/>
    <w:rsid w:val="00362082"/>
    <w:rsid w:val="003625C6"/>
    <w:rsid w:val="00381E42"/>
    <w:rsid w:val="003915B6"/>
    <w:rsid w:val="00397232"/>
    <w:rsid w:val="00397B32"/>
    <w:rsid w:val="003A5E55"/>
    <w:rsid w:val="003D73DF"/>
    <w:rsid w:val="003E0B24"/>
    <w:rsid w:val="00414EB8"/>
    <w:rsid w:val="00430F2A"/>
    <w:rsid w:val="004408E7"/>
    <w:rsid w:val="0044521A"/>
    <w:rsid w:val="004459B1"/>
    <w:rsid w:val="00450208"/>
    <w:rsid w:val="00455ED0"/>
    <w:rsid w:val="00460E3C"/>
    <w:rsid w:val="00461AA8"/>
    <w:rsid w:val="00476D0B"/>
    <w:rsid w:val="00481B34"/>
    <w:rsid w:val="00490A2A"/>
    <w:rsid w:val="00492573"/>
    <w:rsid w:val="00495AFD"/>
    <w:rsid w:val="004A1A3B"/>
    <w:rsid w:val="004A70E6"/>
    <w:rsid w:val="004B6B1D"/>
    <w:rsid w:val="004C002D"/>
    <w:rsid w:val="004D1657"/>
    <w:rsid w:val="004D210C"/>
    <w:rsid w:val="004E2154"/>
    <w:rsid w:val="004F0199"/>
    <w:rsid w:val="004F4D45"/>
    <w:rsid w:val="00521A7B"/>
    <w:rsid w:val="005334D4"/>
    <w:rsid w:val="00533647"/>
    <w:rsid w:val="005505C6"/>
    <w:rsid w:val="0055169D"/>
    <w:rsid w:val="00562292"/>
    <w:rsid w:val="0056264D"/>
    <w:rsid w:val="005731A0"/>
    <w:rsid w:val="00573586"/>
    <w:rsid w:val="00586346"/>
    <w:rsid w:val="00587895"/>
    <w:rsid w:val="00594CD4"/>
    <w:rsid w:val="005A5233"/>
    <w:rsid w:val="005B19F1"/>
    <w:rsid w:val="005C6498"/>
    <w:rsid w:val="005E008F"/>
    <w:rsid w:val="005F075A"/>
    <w:rsid w:val="005F12AC"/>
    <w:rsid w:val="005F2AB0"/>
    <w:rsid w:val="00600A0E"/>
    <w:rsid w:val="00614AD2"/>
    <w:rsid w:val="00617FE2"/>
    <w:rsid w:val="00625F78"/>
    <w:rsid w:val="00644AF6"/>
    <w:rsid w:val="006552DA"/>
    <w:rsid w:val="00661BFC"/>
    <w:rsid w:val="00665F36"/>
    <w:rsid w:val="00674151"/>
    <w:rsid w:val="006A0DFF"/>
    <w:rsid w:val="006B3411"/>
    <w:rsid w:val="006C7731"/>
    <w:rsid w:val="006E3008"/>
    <w:rsid w:val="006E6AB2"/>
    <w:rsid w:val="006F3241"/>
    <w:rsid w:val="006F64EA"/>
    <w:rsid w:val="00701C12"/>
    <w:rsid w:val="00711F6B"/>
    <w:rsid w:val="00712A81"/>
    <w:rsid w:val="00713FB3"/>
    <w:rsid w:val="00715C2B"/>
    <w:rsid w:val="00727674"/>
    <w:rsid w:val="007315E4"/>
    <w:rsid w:val="00735F3D"/>
    <w:rsid w:val="00743FAE"/>
    <w:rsid w:val="00756473"/>
    <w:rsid w:val="0076483D"/>
    <w:rsid w:val="007673DC"/>
    <w:rsid w:val="00772A2D"/>
    <w:rsid w:val="00775C04"/>
    <w:rsid w:val="007772E0"/>
    <w:rsid w:val="00795551"/>
    <w:rsid w:val="007962F8"/>
    <w:rsid w:val="007A09E7"/>
    <w:rsid w:val="007B5A9E"/>
    <w:rsid w:val="007C31A6"/>
    <w:rsid w:val="0081106A"/>
    <w:rsid w:val="00813E69"/>
    <w:rsid w:val="00814872"/>
    <w:rsid w:val="00815CB9"/>
    <w:rsid w:val="00820488"/>
    <w:rsid w:val="008208E5"/>
    <w:rsid w:val="00824F4E"/>
    <w:rsid w:val="008275EB"/>
    <w:rsid w:val="0083288B"/>
    <w:rsid w:val="008339D9"/>
    <w:rsid w:val="00835C6C"/>
    <w:rsid w:val="00836325"/>
    <w:rsid w:val="00837D80"/>
    <w:rsid w:val="008479E5"/>
    <w:rsid w:val="0085625D"/>
    <w:rsid w:val="00862B6C"/>
    <w:rsid w:val="00864381"/>
    <w:rsid w:val="008654D9"/>
    <w:rsid w:val="00867A6B"/>
    <w:rsid w:val="008727F0"/>
    <w:rsid w:val="00890C11"/>
    <w:rsid w:val="008932DB"/>
    <w:rsid w:val="00895C38"/>
    <w:rsid w:val="008A111E"/>
    <w:rsid w:val="008B3301"/>
    <w:rsid w:val="008B3AAC"/>
    <w:rsid w:val="008C4AFD"/>
    <w:rsid w:val="008C58AF"/>
    <w:rsid w:val="008C6EC7"/>
    <w:rsid w:val="008D0884"/>
    <w:rsid w:val="008D1162"/>
    <w:rsid w:val="008D69BD"/>
    <w:rsid w:val="00921786"/>
    <w:rsid w:val="00923D2F"/>
    <w:rsid w:val="00932F63"/>
    <w:rsid w:val="00933458"/>
    <w:rsid w:val="00936CB3"/>
    <w:rsid w:val="009415F7"/>
    <w:rsid w:val="009601CF"/>
    <w:rsid w:val="0096401B"/>
    <w:rsid w:val="009700C0"/>
    <w:rsid w:val="0097600E"/>
    <w:rsid w:val="009769C0"/>
    <w:rsid w:val="00977AA6"/>
    <w:rsid w:val="009920AA"/>
    <w:rsid w:val="009958FB"/>
    <w:rsid w:val="009A64C8"/>
    <w:rsid w:val="009B0E0F"/>
    <w:rsid w:val="009B5620"/>
    <w:rsid w:val="009C6671"/>
    <w:rsid w:val="009D52A2"/>
    <w:rsid w:val="009E43C1"/>
    <w:rsid w:val="009E59D3"/>
    <w:rsid w:val="00A15E80"/>
    <w:rsid w:val="00A16B88"/>
    <w:rsid w:val="00A22862"/>
    <w:rsid w:val="00A31229"/>
    <w:rsid w:val="00A35E76"/>
    <w:rsid w:val="00A363E0"/>
    <w:rsid w:val="00A61C1D"/>
    <w:rsid w:val="00A620A6"/>
    <w:rsid w:val="00A722C0"/>
    <w:rsid w:val="00A74BDF"/>
    <w:rsid w:val="00A75F70"/>
    <w:rsid w:val="00A82719"/>
    <w:rsid w:val="00AB5268"/>
    <w:rsid w:val="00AC0CA8"/>
    <w:rsid w:val="00AC4E28"/>
    <w:rsid w:val="00AC53F9"/>
    <w:rsid w:val="00AC5EA0"/>
    <w:rsid w:val="00AD67F3"/>
    <w:rsid w:val="00B0169B"/>
    <w:rsid w:val="00B30623"/>
    <w:rsid w:val="00B33296"/>
    <w:rsid w:val="00B37F5D"/>
    <w:rsid w:val="00B5248D"/>
    <w:rsid w:val="00B5756C"/>
    <w:rsid w:val="00B62554"/>
    <w:rsid w:val="00B6661F"/>
    <w:rsid w:val="00BA2126"/>
    <w:rsid w:val="00BA4DD0"/>
    <w:rsid w:val="00BB1D7E"/>
    <w:rsid w:val="00BE7C35"/>
    <w:rsid w:val="00BF1858"/>
    <w:rsid w:val="00BF43A8"/>
    <w:rsid w:val="00BF5EAC"/>
    <w:rsid w:val="00C01D6C"/>
    <w:rsid w:val="00C12472"/>
    <w:rsid w:val="00C210BA"/>
    <w:rsid w:val="00C25F77"/>
    <w:rsid w:val="00C3438C"/>
    <w:rsid w:val="00C363FE"/>
    <w:rsid w:val="00C410BF"/>
    <w:rsid w:val="00C50FF1"/>
    <w:rsid w:val="00C51644"/>
    <w:rsid w:val="00C63849"/>
    <w:rsid w:val="00C6697D"/>
    <w:rsid w:val="00C83DE1"/>
    <w:rsid w:val="00C86CD3"/>
    <w:rsid w:val="00C95507"/>
    <w:rsid w:val="00CA015C"/>
    <w:rsid w:val="00CA52CB"/>
    <w:rsid w:val="00CB0E56"/>
    <w:rsid w:val="00CB26DB"/>
    <w:rsid w:val="00CB2F9A"/>
    <w:rsid w:val="00CB47FA"/>
    <w:rsid w:val="00CE21FE"/>
    <w:rsid w:val="00D0118B"/>
    <w:rsid w:val="00D0562D"/>
    <w:rsid w:val="00D227EA"/>
    <w:rsid w:val="00D27893"/>
    <w:rsid w:val="00D27BE5"/>
    <w:rsid w:val="00D27DA8"/>
    <w:rsid w:val="00D3160B"/>
    <w:rsid w:val="00D35294"/>
    <w:rsid w:val="00D412C7"/>
    <w:rsid w:val="00D46DB7"/>
    <w:rsid w:val="00D51762"/>
    <w:rsid w:val="00D64314"/>
    <w:rsid w:val="00D65856"/>
    <w:rsid w:val="00D92B35"/>
    <w:rsid w:val="00DA467E"/>
    <w:rsid w:val="00DB3C7C"/>
    <w:rsid w:val="00DB46F7"/>
    <w:rsid w:val="00DC718A"/>
    <w:rsid w:val="00DF0F51"/>
    <w:rsid w:val="00DF43FD"/>
    <w:rsid w:val="00E0421F"/>
    <w:rsid w:val="00E12D0F"/>
    <w:rsid w:val="00E227DC"/>
    <w:rsid w:val="00E341D6"/>
    <w:rsid w:val="00E35810"/>
    <w:rsid w:val="00E40F3F"/>
    <w:rsid w:val="00E45B72"/>
    <w:rsid w:val="00E470AD"/>
    <w:rsid w:val="00E56548"/>
    <w:rsid w:val="00E578AE"/>
    <w:rsid w:val="00E613C5"/>
    <w:rsid w:val="00E62EAD"/>
    <w:rsid w:val="00E6632C"/>
    <w:rsid w:val="00E77513"/>
    <w:rsid w:val="00E8393D"/>
    <w:rsid w:val="00E87A16"/>
    <w:rsid w:val="00E87EC2"/>
    <w:rsid w:val="00E9358C"/>
    <w:rsid w:val="00E96FD2"/>
    <w:rsid w:val="00E9722A"/>
    <w:rsid w:val="00EB30E3"/>
    <w:rsid w:val="00EB4B2A"/>
    <w:rsid w:val="00EE153D"/>
    <w:rsid w:val="00EE156D"/>
    <w:rsid w:val="00EE3470"/>
    <w:rsid w:val="00EE753D"/>
    <w:rsid w:val="00EF30CC"/>
    <w:rsid w:val="00EF6470"/>
    <w:rsid w:val="00F04324"/>
    <w:rsid w:val="00F17081"/>
    <w:rsid w:val="00F2196A"/>
    <w:rsid w:val="00F2500A"/>
    <w:rsid w:val="00F26D8F"/>
    <w:rsid w:val="00F40388"/>
    <w:rsid w:val="00F42CE9"/>
    <w:rsid w:val="00F43E19"/>
    <w:rsid w:val="00F76C0B"/>
    <w:rsid w:val="00F90171"/>
    <w:rsid w:val="00FA5B21"/>
    <w:rsid w:val="00FB2ABC"/>
    <w:rsid w:val="00FB7F1B"/>
    <w:rsid w:val="00FD302B"/>
    <w:rsid w:val="00FE1AD7"/>
    <w:rsid w:val="00FE1C07"/>
    <w:rsid w:val="00FE228F"/>
    <w:rsid w:val="00FE44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B605"/>
  <w15:docId w15:val="{876940E1-4BBF-4C69-95CC-4C712743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49DD"/>
    <w:pPr>
      <w:tabs>
        <w:tab w:val="center" w:pos="4680"/>
        <w:tab w:val="right" w:pos="9360"/>
      </w:tabs>
    </w:pPr>
  </w:style>
  <w:style w:type="character" w:customStyle="1" w:styleId="HeaderChar">
    <w:name w:val="Header Char"/>
    <w:basedOn w:val="DefaultParagraphFont"/>
    <w:link w:val="Header"/>
    <w:uiPriority w:val="99"/>
    <w:rsid w:val="004A49DD"/>
    <w:rPr>
      <w:rFonts w:ascii="Times New Roman" w:eastAsia="Calibri" w:hAnsi="Times New Roman" w:cs="Times New Roman"/>
      <w:sz w:val="24"/>
      <w:szCs w:val="24"/>
    </w:rPr>
  </w:style>
  <w:style w:type="paragraph" w:styleId="Footer">
    <w:name w:val="footer"/>
    <w:basedOn w:val="Normal"/>
    <w:link w:val="FooterChar"/>
    <w:uiPriority w:val="99"/>
    <w:unhideWhenUsed/>
    <w:rsid w:val="004A49DD"/>
    <w:pPr>
      <w:tabs>
        <w:tab w:val="center" w:pos="4680"/>
        <w:tab w:val="right" w:pos="9360"/>
      </w:tabs>
    </w:pPr>
  </w:style>
  <w:style w:type="character" w:customStyle="1" w:styleId="FooterChar">
    <w:name w:val="Footer Char"/>
    <w:basedOn w:val="DefaultParagraphFont"/>
    <w:link w:val="Footer"/>
    <w:uiPriority w:val="99"/>
    <w:rsid w:val="004A49DD"/>
    <w:rPr>
      <w:rFonts w:ascii="Times New Roman" w:eastAsia="Calibri" w:hAnsi="Times New Roman" w:cs="Times New Roman"/>
      <w:sz w:val="24"/>
      <w:szCs w:val="24"/>
    </w:rPr>
  </w:style>
  <w:style w:type="paragraph" w:styleId="ListParagraph">
    <w:name w:val="List Paragraph"/>
    <w:basedOn w:val="Normal"/>
    <w:uiPriority w:val="99"/>
    <w:qFormat/>
    <w:rsid w:val="004A49DD"/>
    <w:pPr>
      <w:ind w:left="720"/>
      <w:contextualSpacing/>
    </w:pPr>
  </w:style>
  <w:style w:type="paragraph" w:styleId="NoSpacing">
    <w:name w:val="No Spacing"/>
    <w:uiPriority w:val="1"/>
    <w:qFormat/>
    <w:rsid w:val="003C0199"/>
    <w:rPr>
      <w:rFonts w:eastAsia="Calibri"/>
      <w:sz w:val="24"/>
      <w:szCs w:val="24"/>
    </w:rPr>
  </w:style>
  <w:style w:type="paragraph" w:styleId="BalloonText">
    <w:name w:val="Balloon Text"/>
    <w:basedOn w:val="Normal"/>
    <w:link w:val="BalloonTextChar"/>
    <w:uiPriority w:val="99"/>
    <w:semiHidden/>
    <w:unhideWhenUsed/>
    <w:rsid w:val="00DD453A"/>
    <w:rPr>
      <w:rFonts w:ascii="Tahoma" w:hAnsi="Tahoma" w:cs="Tahoma"/>
      <w:sz w:val="16"/>
      <w:szCs w:val="16"/>
    </w:rPr>
  </w:style>
  <w:style w:type="character" w:customStyle="1" w:styleId="BalloonTextChar">
    <w:name w:val="Balloon Text Char"/>
    <w:basedOn w:val="DefaultParagraphFont"/>
    <w:link w:val="BalloonText"/>
    <w:uiPriority w:val="99"/>
    <w:semiHidden/>
    <w:rsid w:val="00DD453A"/>
    <w:rPr>
      <w:rFonts w:ascii="Tahoma" w:eastAsia="Calibri" w:hAnsi="Tahoma" w:cs="Tahoma"/>
      <w:sz w:val="16"/>
      <w:szCs w:val="16"/>
    </w:rPr>
  </w:style>
  <w:style w:type="paragraph" w:customStyle="1" w:styleId="MediumGrid21">
    <w:name w:val="Medium Grid 21"/>
    <w:uiPriority w:val="1"/>
    <w:qFormat/>
    <w:rsid w:val="007F5E9F"/>
    <w:rPr>
      <w:rFonts w:ascii="Calibri" w:eastAsia="Calibri" w:hAnsi="Calibri"/>
    </w:rPr>
  </w:style>
  <w:style w:type="table" w:styleId="TableGrid">
    <w:name w:val="Table Grid"/>
    <w:basedOn w:val="TableNormal"/>
    <w:uiPriority w:val="59"/>
    <w:rsid w:val="0082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12AA"/>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938"/>
    <w:rPr>
      <w:sz w:val="16"/>
      <w:szCs w:val="16"/>
    </w:rPr>
  </w:style>
  <w:style w:type="paragraph" w:styleId="CommentText">
    <w:name w:val="annotation text"/>
    <w:basedOn w:val="Normal"/>
    <w:link w:val="CommentTextChar"/>
    <w:uiPriority w:val="99"/>
    <w:unhideWhenUsed/>
    <w:rsid w:val="00055938"/>
  </w:style>
  <w:style w:type="character" w:customStyle="1" w:styleId="CommentTextChar">
    <w:name w:val="Comment Text Char"/>
    <w:basedOn w:val="DefaultParagraphFont"/>
    <w:link w:val="CommentText"/>
    <w:uiPriority w:val="99"/>
    <w:rsid w:val="000559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5938"/>
    <w:rPr>
      <w:b/>
      <w:bCs/>
    </w:rPr>
  </w:style>
  <w:style w:type="character" w:customStyle="1" w:styleId="CommentSubjectChar">
    <w:name w:val="Comment Subject Char"/>
    <w:basedOn w:val="CommentTextChar"/>
    <w:link w:val="CommentSubject"/>
    <w:uiPriority w:val="99"/>
    <w:semiHidden/>
    <w:rsid w:val="00055938"/>
    <w:rPr>
      <w:rFonts w:ascii="Times New Roman" w:eastAsia="Calibri" w:hAnsi="Times New Roman" w:cs="Times New Roman"/>
      <w:b/>
      <w:bCs/>
      <w:sz w:val="20"/>
      <w:szCs w:val="20"/>
    </w:rPr>
  </w:style>
  <w:style w:type="character" w:styleId="Hyperlink">
    <w:name w:val="Hyperlink"/>
    <w:basedOn w:val="DefaultParagraphFont"/>
    <w:uiPriority w:val="99"/>
    <w:unhideWhenUsed/>
    <w:rsid w:val="00423167"/>
    <w:rPr>
      <w:color w:val="0000FF" w:themeColor="hyperlink"/>
      <w:u w:val="single"/>
    </w:rPr>
  </w:style>
  <w:style w:type="table" w:customStyle="1" w:styleId="TableGrid2">
    <w:name w:val="Table Grid2"/>
    <w:basedOn w:val="TableNormal"/>
    <w:next w:val="TableGrid"/>
    <w:rsid w:val="0049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35AE"/>
    <w:rPr>
      <w:color w:val="808080"/>
    </w:rPr>
  </w:style>
  <w:style w:type="paragraph" w:styleId="BodyText">
    <w:name w:val="Body Text"/>
    <w:basedOn w:val="Normal"/>
    <w:link w:val="BodyTextChar"/>
    <w:uiPriority w:val="99"/>
    <w:semiHidden/>
    <w:unhideWhenUsed/>
    <w:rsid w:val="00326C4E"/>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99"/>
    <w:semiHidden/>
    <w:rsid w:val="00326C4E"/>
    <w:rPr>
      <w:rFonts w:ascii="Times New Roman" w:eastAsiaTheme="minorEastAsia" w:hAnsi="Times New Roman" w:cs="Times New Roman"/>
      <w:sz w:val="24"/>
      <w:szCs w:val="24"/>
    </w:rPr>
  </w:style>
  <w:style w:type="paragraph" w:styleId="Revision">
    <w:name w:val="Revision"/>
    <w:hidden/>
    <w:uiPriority w:val="99"/>
    <w:semiHidden/>
    <w:rsid w:val="005334E6"/>
    <w:rPr>
      <w:rFonts w:eastAsia="Calibri"/>
      <w:sz w:val="24"/>
      <w:szCs w:val="24"/>
    </w:rPr>
  </w:style>
  <w:style w:type="paragraph" w:styleId="NormalWeb">
    <w:name w:val="Normal (Web)"/>
    <w:basedOn w:val="Normal"/>
    <w:uiPriority w:val="99"/>
    <w:semiHidden/>
    <w:unhideWhenUsed/>
    <w:rsid w:val="0029552A"/>
    <w:pPr>
      <w:spacing w:before="100" w:beforeAutospacing="1" w:after="100" w:afterAutospacing="1"/>
    </w:pPr>
    <w:rPr>
      <w:rFonts w:eastAsiaTheme="minorHAnsi"/>
    </w:rPr>
  </w:style>
  <w:style w:type="paragraph" w:customStyle="1" w:styleId="xxydpd147a0dp1">
    <w:name w:val="x_x_ydpd147a0dp1"/>
    <w:basedOn w:val="Normal"/>
    <w:rsid w:val="000733FC"/>
    <w:pPr>
      <w:spacing w:before="100" w:beforeAutospacing="1" w:after="100" w:afterAutospacing="1"/>
    </w:pPr>
  </w:style>
  <w:style w:type="character" w:customStyle="1" w:styleId="xxydpd147a0ds1">
    <w:name w:val="x_x_ydpd147a0ds1"/>
    <w:basedOn w:val="DefaultParagraphFont"/>
    <w:rsid w:val="000733FC"/>
  </w:style>
  <w:style w:type="character" w:customStyle="1" w:styleId="xxydpd147a0dapple-converted-space">
    <w:name w:val="x_x_ydpd147a0dapple-converted-space"/>
    <w:basedOn w:val="DefaultParagraphFont"/>
    <w:rsid w:val="000733FC"/>
  </w:style>
  <w:style w:type="paragraph" w:customStyle="1" w:styleId="TableParagraph">
    <w:name w:val="Table Paragraph"/>
    <w:basedOn w:val="Normal"/>
    <w:uiPriority w:val="1"/>
    <w:qFormat/>
    <w:rsid w:val="003A0B6E"/>
    <w:pPr>
      <w:widowControl w:val="0"/>
      <w:autoSpaceDE w:val="0"/>
      <w:autoSpaceDN w:val="0"/>
      <w:spacing w:line="252" w:lineRule="exact"/>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7477">
      <w:bodyDiv w:val="1"/>
      <w:marLeft w:val="0"/>
      <w:marRight w:val="0"/>
      <w:marTop w:val="0"/>
      <w:marBottom w:val="0"/>
      <w:divBdr>
        <w:top w:val="none" w:sz="0" w:space="0" w:color="auto"/>
        <w:left w:val="none" w:sz="0" w:space="0" w:color="auto"/>
        <w:bottom w:val="none" w:sz="0" w:space="0" w:color="auto"/>
        <w:right w:val="none" w:sz="0" w:space="0" w:color="auto"/>
      </w:divBdr>
    </w:div>
    <w:div w:id="172394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wrV1ZF6eroEy34DzQJ/AsNxgQ==">AMUW2mUCERjCGLRodiFPLYHnCKgqWPWYMrYFv/YFmztHBIMmT40TTzfQOBv15AbfBmyWEjRtCqc1OlQy5bUgy0JyoS8wQNZUftZUwC6WSqqPOTkxvaypOapIioKOY5X4xnP9wmftBBsh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2612</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Barnes</dc:creator>
  <cp:lastModifiedBy>Robert Carver</cp:lastModifiedBy>
  <cp:revision>124</cp:revision>
  <dcterms:created xsi:type="dcterms:W3CDTF">2022-08-31T18:43:00Z</dcterms:created>
  <dcterms:modified xsi:type="dcterms:W3CDTF">2022-09-02T14:06:00Z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1395007298</vt:i4>
  </property>
</Properties>
</file>