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D73A5" w14:textId="77777777" w:rsidR="00BF5AB4" w:rsidRDefault="00844639">
      <w:pPr>
        <w:rPr>
          <w:b/>
          <w:color w:val="0000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F6D8DAE" wp14:editId="78E103E1">
            <wp:simplePos x="0" y="0"/>
            <wp:positionH relativeFrom="column">
              <wp:posOffset>-114299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 distT="0" distB="0" distL="114300" distR="114300"/>
            <wp:docPr id="2" name="image1.jpg" descr="Town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ownsea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B5ECD5D" wp14:editId="2EF96817">
                <wp:simplePos x="0" y="0"/>
                <wp:positionH relativeFrom="column">
                  <wp:posOffset>4787900</wp:posOffset>
                </wp:positionH>
                <wp:positionV relativeFrom="paragraph">
                  <wp:posOffset>101600</wp:posOffset>
                </wp:positionV>
                <wp:extent cx="2181225" cy="240982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257985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1B0536" w14:textId="77777777" w:rsidR="00BF5AB4" w:rsidRDefault="00BF5AB4">
                            <w:pPr>
                              <w:textDirection w:val="btLr"/>
                            </w:pPr>
                          </w:p>
                          <w:p w14:paraId="74A3ADB3" w14:textId="77777777" w:rsidR="00BF5AB4" w:rsidRDefault="00BF5AB4">
                            <w:pPr>
                              <w:textDirection w:val="btLr"/>
                            </w:pPr>
                          </w:p>
                          <w:p w14:paraId="464B9800" w14:textId="77777777" w:rsidR="00BF5AB4" w:rsidRDefault="00BF5AB4">
                            <w:pPr>
                              <w:textDirection w:val="btLr"/>
                            </w:pPr>
                          </w:p>
                          <w:p w14:paraId="5D130819" w14:textId="77777777" w:rsidR="00BF5AB4" w:rsidRDefault="00BF5AB4">
                            <w:pPr>
                              <w:textDirection w:val="btLr"/>
                            </w:pPr>
                          </w:p>
                          <w:p w14:paraId="3E2A8797" w14:textId="77777777" w:rsidR="00BF5AB4" w:rsidRDefault="00BF5AB4">
                            <w:pPr>
                              <w:textDirection w:val="btLr"/>
                            </w:pPr>
                          </w:p>
                          <w:p w14:paraId="00A083E7" w14:textId="77777777" w:rsidR="00BF5AB4" w:rsidRDefault="00BF5AB4">
                            <w:pPr>
                              <w:textDirection w:val="btLr"/>
                            </w:pPr>
                          </w:p>
                          <w:p w14:paraId="28F0D271" w14:textId="77777777" w:rsidR="00BF5AB4" w:rsidRDefault="00BF5AB4">
                            <w:pPr>
                              <w:textDirection w:val="btLr"/>
                            </w:pPr>
                          </w:p>
                          <w:p w14:paraId="39C60242" w14:textId="77777777" w:rsidR="00BF5AB4" w:rsidRDefault="00BF5AB4">
                            <w:pPr>
                              <w:textDirection w:val="btLr"/>
                            </w:pPr>
                          </w:p>
                          <w:p w14:paraId="7C516EB5" w14:textId="77777777" w:rsidR="00BF5AB4" w:rsidRDefault="00BF5AB4">
                            <w:pPr>
                              <w:textDirection w:val="btLr"/>
                            </w:pPr>
                          </w:p>
                          <w:p w14:paraId="5B111E46" w14:textId="77777777" w:rsidR="00BF5AB4" w:rsidRDefault="00BF5AB4">
                            <w:pPr>
                              <w:textDirection w:val="btLr"/>
                            </w:pPr>
                          </w:p>
                          <w:p w14:paraId="3AC33B79" w14:textId="77777777" w:rsidR="00BF5AB4" w:rsidRDefault="00BF5AB4">
                            <w:pPr>
                              <w:textDirection w:val="btLr"/>
                            </w:pPr>
                          </w:p>
                          <w:p w14:paraId="6ECD54D7" w14:textId="77777777" w:rsidR="00BF5AB4" w:rsidRDefault="00BF5AB4">
                            <w:pPr>
                              <w:textDirection w:val="btLr"/>
                            </w:pPr>
                          </w:p>
                          <w:p w14:paraId="563CABAC" w14:textId="77777777" w:rsidR="00BF5AB4" w:rsidRDefault="0084463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Town Clerk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ECD5D" id="Rectangle 1" o:spid="_x0000_s1026" style="position:absolute;margin-left:377pt;margin-top:8pt;width:171.75pt;height:18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zYMgIAAHIEAAAOAAAAZHJzL2Uyb0RvYy54bWysVNuO0zAQfUfiHyy/01xod9uq6QptKUJa&#10;QcXCB0wdJ7HkG7bbpH/P2CltF5CQEHlwZuLx8ZkzM1k9DEqSI3deGF3RYpJTwjUztdBtRb993b6Z&#10;U+ID6Bqk0byiJ+7pw/r1q1Vvl7w0nZE1dwRBtF/2tqJdCHaZZZ51XIGfGMs1bjbGKQjoujarHfSI&#10;rmRW5vld1htXW2cY9x6/bsZNuk74TcNZ+Nw0ngciK4rcQlpdWvdxzdYrWLYObCfYmQb8AwsFQuOl&#10;F6gNBCAHJ36DUoI5400TJsyozDSNYDzlgNkU+S/ZPHdgecoFxfH2IpP/f7Ds03HniKixdpRoUFii&#10;Lyga6FZyUkR5euuXGPVsd+7seTRjrkPjVHxjFmSo6LS8y4sZinyqaDm7X8zRTvLyIRCGAWVxX9zn&#10;GMBixDTP36KDEdkVyjofPnCjSDQq6pBKkhWOTz6MoT9D4s3eSFFvhZTJce3+UTpyBKz1Nj1n9Bdh&#10;UpO+ootZOUMigC3XSAhoKosieN2m+16c8LfAeXr+BByJbcB3I4GEMOavRMAel0JVdH45DcuOQ/1e&#10;1yScLKqucTxoZOYVJZLjMKGR5Asg5N/jUESpUctYrrFA0QrDfkCQaO5NfcJSe8u2Apk+gQ87cNjs&#10;WPgeBwAv/H4AhyTkR40dtiimUaKQnOksFc7d7uxvd0CzzuBcoZKj+RjSlMXCaPPuEEwjUgGvVM5k&#10;sbFTC5yHME7OrZ+irr+K9Q8AAAD//wMAUEsDBBQABgAIAAAAIQC2PpFZ3gAAAAsBAAAPAAAAZHJz&#10;L2Rvd25yZXYueG1sTI/NTsMwEITvSLyDtUhcEHWgpKEhTgWROIJEygO48ZJE2Osodn54e7YnOK1G&#10;M5r9pjiszooZx9B7UnC3SUAgNd701Cr4PL7ePoIIUZPR1hMq+MEAh/LyotC58Qt94FzHVnAJhVwr&#10;6GIccilD06HTYeMHJPa+/Oh0ZDm20ox64XJn5X2S7KTTPfGHTg9Yddh815NTcAzbvkJbZ2Ge67eX&#10;arpxi35X6vpqfX4CEXGNf2E44zM6lMx08hOZIKyCLH3gLZGNHd9zINlnKYiTgu0+TUGWhfy/ofwF&#10;AAD//wMAUEsBAi0AFAAGAAgAAAAhALaDOJL+AAAA4QEAABMAAAAAAAAAAAAAAAAAAAAAAFtDb250&#10;ZW50X1R5cGVzXS54bWxQSwECLQAUAAYACAAAACEAOP0h/9YAAACUAQAACwAAAAAAAAAAAAAAAAAv&#10;AQAAX3JlbHMvLnJlbHNQSwECLQAUAAYACAAAACEAqIFM2DICAAByBAAADgAAAAAAAAAAAAAAAAAu&#10;AgAAZHJzL2Uyb0RvYy54bWxQSwECLQAUAAYACAAAACEAtj6RWd4AAAALAQAADwAAAAAAAAAAAAAA&#10;AACM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11B0536" w14:textId="77777777" w:rsidR="00BF5AB4" w:rsidRDefault="00BF5AB4">
                      <w:pPr>
                        <w:textDirection w:val="btLr"/>
                      </w:pPr>
                    </w:p>
                    <w:p w14:paraId="74A3ADB3" w14:textId="77777777" w:rsidR="00BF5AB4" w:rsidRDefault="00BF5AB4">
                      <w:pPr>
                        <w:textDirection w:val="btLr"/>
                      </w:pPr>
                    </w:p>
                    <w:p w14:paraId="464B9800" w14:textId="77777777" w:rsidR="00BF5AB4" w:rsidRDefault="00BF5AB4">
                      <w:pPr>
                        <w:textDirection w:val="btLr"/>
                      </w:pPr>
                    </w:p>
                    <w:p w14:paraId="5D130819" w14:textId="77777777" w:rsidR="00BF5AB4" w:rsidRDefault="00BF5AB4">
                      <w:pPr>
                        <w:textDirection w:val="btLr"/>
                      </w:pPr>
                    </w:p>
                    <w:p w14:paraId="3E2A8797" w14:textId="77777777" w:rsidR="00BF5AB4" w:rsidRDefault="00BF5AB4">
                      <w:pPr>
                        <w:textDirection w:val="btLr"/>
                      </w:pPr>
                    </w:p>
                    <w:p w14:paraId="00A083E7" w14:textId="77777777" w:rsidR="00BF5AB4" w:rsidRDefault="00BF5AB4">
                      <w:pPr>
                        <w:textDirection w:val="btLr"/>
                      </w:pPr>
                    </w:p>
                    <w:p w14:paraId="28F0D271" w14:textId="77777777" w:rsidR="00BF5AB4" w:rsidRDefault="00BF5AB4">
                      <w:pPr>
                        <w:textDirection w:val="btLr"/>
                      </w:pPr>
                    </w:p>
                    <w:p w14:paraId="39C60242" w14:textId="77777777" w:rsidR="00BF5AB4" w:rsidRDefault="00BF5AB4">
                      <w:pPr>
                        <w:textDirection w:val="btLr"/>
                      </w:pPr>
                    </w:p>
                    <w:p w14:paraId="7C516EB5" w14:textId="77777777" w:rsidR="00BF5AB4" w:rsidRDefault="00BF5AB4">
                      <w:pPr>
                        <w:textDirection w:val="btLr"/>
                      </w:pPr>
                    </w:p>
                    <w:p w14:paraId="5B111E46" w14:textId="77777777" w:rsidR="00BF5AB4" w:rsidRDefault="00BF5AB4">
                      <w:pPr>
                        <w:textDirection w:val="btLr"/>
                      </w:pPr>
                    </w:p>
                    <w:p w14:paraId="3AC33B79" w14:textId="77777777" w:rsidR="00BF5AB4" w:rsidRDefault="00BF5AB4">
                      <w:pPr>
                        <w:textDirection w:val="btLr"/>
                      </w:pPr>
                    </w:p>
                    <w:p w14:paraId="6ECD54D7" w14:textId="77777777" w:rsidR="00BF5AB4" w:rsidRDefault="00BF5AB4">
                      <w:pPr>
                        <w:textDirection w:val="btLr"/>
                      </w:pPr>
                    </w:p>
                    <w:p w14:paraId="563CABAC" w14:textId="77777777" w:rsidR="00BF5AB4" w:rsidRDefault="00844639">
                      <w:pPr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color w:val="000000"/>
                        </w:rP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BBA6352" w14:textId="77777777" w:rsidR="00BF5AB4" w:rsidRDefault="008446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 OF SHARON</w:t>
      </w:r>
    </w:p>
    <w:p w14:paraId="38812D96" w14:textId="77777777" w:rsidR="00BF5AB4" w:rsidRDefault="00BF5AB4">
      <w:pPr>
        <w:jc w:val="center"/>
        <w:rPr>
          <w:b/>
          <w:sz w:val="32"/>
          <w:szCs w:val="32"/>
        </w:rPr>
      </w:pPr>
    </w:p>
    <w:p w14:paraId="4EBEA371" w14:textId="77777777" w:rsidR="00BF5AB4" w:rsidRDefault="008446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MEETING NOTICE</w:t>
      </w:r>
    </w:p>
    <w:p w14:paraId="0290F8A0" w14:textId="77777777" w:rsidR="00BF5AB4" w:rsidRDefault="00BF5AB4">
      <w:pPr>
        <w:jc w:val="center"/>
        <w:rPr>
          <w:b/>
          <w:sz w:val="40"/>
          <w:szCs w:val="40"/>
        </w:rPr>
      </w:pPr>
    </w:p>
    <w:p w14:paraId="0E9ECC0C" w14:textId="77777777" w:rsidR="00BF5AB4" w:rsidRDefault="00BF5AB4">
      <w:pPr>
        <w:jc w:val="center"/>
        <w:rPr>
          <w:b/>
          <w:sz w:val="40"/>
          <w:szCs w:val="40"/>
        </w:rPr>
      </w:pPr>
    </w:p>
    <w:p w14:paraId="7D06AB7E" w14:textId="77777777" w:rsidR="00BF5AB4" w:rsidRDefault="00BF5AB4">
      <w:pPr>
        <w:jc w:val="center"/>
        <w:rPr>
          <w:b/>
          <w:sz w:val="40"/>
          <w:szCs w:val="40"/>
        </w:rPr>
      </w:pPr>
    </w:p>
    <w:p w14:paraId="03EE0E64" w14:textId="77777777" w:rsidR="00BF5AB4" w:rsidRDefault="00BF5AB4">
      <w:pPr>
        <w:jc w:val="center"/>
        <w:rPr>
          <w:b/>
          <w:sz w:val="40"/>
          <w:szCs w:val="40"/>
        </w:rPr>
      </w:pPr>
    </w:p>
    <w:p w14:paraId="5EAAD17E" w14:textId="77777777" w:rsidR="00BF5AB4" w:rsidRDefault="00BF5AB4">
      <w:pPr>
        <w:jc w:val="center"/>
        <w:rPr>
          <w:b/>
          <w:sz w:val="20"/>
          <w:szCs w:val="20"/>
        </w:rPr>
      </w:pPr>
    </w:p>
    <w:p w14:paraId="5A33AD55" w14:textId="77777777" w:rsidR="00BF5AB4" w:rsidRDefault="00BF5AB4">
      <w:pPr>
        <w:jc w:val="center"/>
        <w:rPr>
          <w:b/>
          <w:sz w:val="20"/>
          <w:szCs w:val="20"/>
        </w:rPr>
      </w:pPr>
    </w:p>
    <w:p w14:paraId="0B8D7890" w14:textId="77777777" w:rsidR="00BF5AB4" w:rsidRDefault="00BF5AB4">
      <w:pPr>
        <w:jc w:val="center"/>
        <w:rPr>
          <w:b/>
          <w:sz w:val="20"/>
          <w:szCs w:val="20"/>
        </w:rPr>
      </w:pPr>
    </w:p>
    <w:p w14:paraId="4D56E841" w14:textId="77777777" w:rsidR="00BF5AB4" w:rsidRDefault="0084463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POSTED IN ACCORDANCE WITH THE PROVISIONS OF M.G.L. CHAPTER 39 SECTION 23A AS AMENDED.</w:t>
      </w:r>
    </w:p>
    <w:p w14:paraId="1A18EB72" w14:textId="77777777" w:rsidR="00BF5AB4" w:rsidRDefault="00BF5AB4">
      <w:pPr>
        <w:jc w:val="center"/>
        <w:rPr>
          <w:b/>
        </w:rPr>
      </w:pPr>
    </w:p>
    <w:p w14:paraId="490D221F" w14:textId="77777777" w:rsidR="00BF5AB4" w:rsidRDefault="00844639">
      <w:pPr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FINANCE COMMITTEE</w:t>
      </w:r>
    </w:p>
    <w:p w14:paraId="17E2D176" w14:textId="5650A97C" w:rsidR="00BF5AB4" w:rsidRDefault="00844639">
      <w:pPr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</w:rPr>
        <w:t xml:space="preserve">Monday, February </w:t>
      </w:r>
      <w:r w:rsidR="00F1480E">
        <w:rPr>
          <w:rFonts w:ascii="Georgia" w:eastAsia="Georgia" w:hAnsi="Georgia" w:cs="Georgia"/>
          <w:b/>
        </w:rPr>
        <w:t>24</w:t>
      </w:r>
      <w:r>
        <w:rPr>
          <w:rFonts w:ascii="Georgia" w:eastAsia="Georgia" w:hAnsi="Georgia" w:cs="Georgia"/>
          <w:b/>
        </w:rPr>
        <w:t>, 2020</w:t>
      </w:r>
    </w:p>
    <w:p w14:paraId="738A594E" w14:textId="77777777" w:rsidR="00BF5AB4" w:rsidRDefault="00844639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7:30 p.m.</w:t>
      </w:r>
    </w:p>
    <w:p w14:paraId="1D910371" w14:textId="77777777" w:rsidR="00BF5AB4" w:rsidRDefault="00844639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Select Board Meeting Room, Town Hall, 90 South Main Street</w:t>
      </w:r>
    </w:p>
    <w:p w14:paraId="5F3DD480" w14:textId="77777777" w:rsidR="00BF5AB4" w:rsidRDefault="00BF5AB4">
      <w:pPr>
        <w:rPr>
          <w:rFonts w:ascii="Georgia" w:eastAsia="Georgia" w:hAnsi="Georgia" w:cs="Georgia"/>
          <w:b/>
          <w:u w:val="single"/>
        </w:rPr>
      </w:pPr>
    </w:p>
    <w:p w14:paraId="620E1328" w14:textId="77777777" w:rsidR="00BF5AB4" w:rsidRDefault="00BF5AB4">
      <w:pPr>
        <w:rPr>
          <w:rFonts w:ascii="Georgia" w:eastAsia="Georgia" w:hAnsi="Georgia" w:cs="Georgia"/>
          <w:b/>
          <w:u w:val="single"/>
        </w:rPr>
      </w:pPr>
    </w:p>
    <w:p w14:paraId="5101CB82" w14:textId="77777777" w:rsidR="00BF5AB4" w:rsidRDefault="0084463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AGENDA</w:t>
      </w:r>
    </w:p>
    <w:p w14:paraId="4CE91C3B" w14:textId="77777777" w:rsidR="00BF5AB4" w:rsidRDefault="00BF5A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25ECF3C1" w14:textId="77777777" w:rsidR="00BF5AB4" w:rsidRDefault="00BF5A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5A314354" w14:textId="77777777" w:rsidR="00F1480E" w:rsidRPr="00F1480E" w:rsidRDefault="00F1480E" w:rsidP="00F1480E">
      <w:pPr>
        <w:numPr>
          <w:ilvl w:val="0"/>
          <w:numId w:val="4"/>
        </w:numPr>
        <w:rPr>
          <w:rFonts w:ascii="Georgia" w:eastAsia="Georgia" w:hAnsi="Georgia" w:cs="Georgia"/>
          <w:sz w:val="21"/>
          <w:szCs w:val="21"/>
        </w:rPr>
      </w:pPr>
      <w:r w:rsidRPr="00F1480E">
        <w:rPr>
          <w:rFonts w:ascii="Georgia" w:eastAsia="Georgia" w:hAnsi="Georgia" w:cs="Georgia"/>
          <w:sz w:val="21"/>
          <w:szCs w:val="21"/>
        </w:rPr>
        <w:t>Discuss proposed Annual Town Meeting Non-Budget Articles:</w:t>
      </w:r>
    </w:p>
    <w:p w14:paraId="2FDBD82D" w14:textId="77777777" w:rsidR="00A920D2" w:rsidRPr="00F1480E" w:rsidRDefault="00A920D2" w:rsidP="00A920D2">
      <w:pPr>
        <w:numPr>
          <w:ilvl w:val="0"/>
          <w:numId w:val="3"/>
        </w:numPr>
        <w:rPr>
          <w:rFonts w:ascii="Georgia" w:eastAsia="Georgia" w:hAnsi="Georgia" w:cs="Georgia"/>
          <w:sz w:val="21"/>
          <w:szCs w:val="21"/>
        </w:rPr>
      </w:pPr>
      <w:r w:rsidRPr="00F1480E">
        <w:rPr>
          <w:rFonts w:ascii="Georgia" w:eastAsia="Georgia" w:hAnsi="Georgia" w:cs="Georgia"/>
          <w:sz w:val="21"/>
          <w:szCs w:val="21"/>
        </w:rPr>
        <w:t xml:space="preserve">COA alternates; Zoning bylaw restricting locations for firearm sales (Rob </w:t>
      </w:r>
      <w:proofErr w:type="spellStart"/>
      <w:r w:rsidRPr="00F1480E">
        <w:rPr>
          <w:rFonts w:ascii="Georgia" w:eastAsia="Georgia" w:hAnsi="Georgia" w:cs="Georgia"/>
          <w:sz w:val="21"/>
          <w:szCs w:val="21"/>
        </w:rPr>
        <w:t>Maidman</w:t>
      </w:r>
      <w:proofErr w:type="spellEnd"/>
      <w:r w:rsidRPr="00F1480E">
        <w:rPr>
          <w:rFonts w:ascii="Georgia" w:eastAsia="Georgia" w:hAnsi="Georgia" w:cs="Georgia"/>
          <w:sz w:val="21"/>
          <w:szCs w:val="21"/>
        </w:rPr>
        <w:t>)</w:t>
      </w:r>
    </w:p>
    <w:p w14:paraId="2EF0DE95" w14:textId="77777777" w:rsidR="00F1480E" w:rsidRPr="00F1480E" w:rsidRDefault="00F1480E" w:rsidP="00F1480E">
      <w:pPr>
        <w:numPr>
          <w:ilvl w:val="0"/>
          <w:numId w:val="3"/>
        </w:numPr>
        <w:rPr>
          <w:rFonts w:ascii="Georgia" w:eastAsia="Georgia" w:hAnsi="Georgia" w:cs="Georgia"/>
          <w:sz w:val="21"/>
          <w:szCs w:val="21"/>
        </w:rPr>
      </w:pPr>
      <w:r w:rsidRPr="00F1480E">
        <w:rPr>
          <w:rFonts w:ascii="Georgia" w:eastAsia="Georgia" w:hAnsi="Georgia" w:cs="Georgia"/>
          <w:sz w:val="21"/>
          <w:szCs w:val="21"/>
        </w:rPr>
        <w:t xml:space="preserve">Stormwater bylaw; water discharge bylaw (Peter </w:t>
      </w:r>
      <w:proofErr w:type="spellStart"/>
      <w:r w:rsidRPr="00F1480E">
        <w:rPr>
          <w:rFonts w:ascii="Georgia" w:eastAsia="Georgia" w:hAnsi="Georgia" w:cs="Georgia"/>
          <w:sz w:val="21"/>
          <w:szCs w:val="21"/>
        </w:rPr>
        <w:t>O’Cain</w:t>
      </w:r>
      <w:proofErr w:type="spellEnd"/>
      <w:r w:rsidRPr="00F1480E">
        <w:rPr>
          <w:rFonts w:ascii="Georgia" w:eastAsia="Georgia" w:hAnsi="Georgia" w:cs="Georgia"/>
          <w:sz w:val="21"/>
          <w:szCs w:val="21"/>
        </w:rPr>
        <w:t>)</w:t>
      </w:r>
    </w:p>
    <w:p w14:paraId="601245DE" w14:textId="77777777" w:rsidR="00A920D2" w:rsidRPr="00F1480E" w:rsidRDefault="00A920D2" w:rsidP="00A920D2">
      <w:pPr>
        <w:numPr>
          <w:ilvl w:val="0"/>
          <w:numId w:val="4"/>
        </w:numPr>
        <w:rPr>
          <w:rFonts w:ascii="Georgia" w:eastAsia="Georgia" w:hAnsi="Georgia" w:cs="Georgia"/>
          <w:sz w:val="21"/>
          <w:szCs w:val="21"/>
        </w:rPr>
      </w:pPr>
      <w:r w:rsidRPr="00F1480E">
        <w:rPr>
          <w:rFonts w:ascii="Georgia" w:eastAsia="Georgia" w:hAnsi="Georgia" w:cs="Georgia"/>
          <w:sz w:val="21"/>
          <w:szCs w:val="21"/>
        </w:rPr>
        <w:t>Review Sector Budgets</w:t>
      </w:r>
    </w:p>
    <w:p w14:paraId="01387C6F" w14:textId="268A3D67" w:rsidR="00F1480E" w:rsidRPr="00F1480E" w:rsidRDefault="00F1480E" w:rsidP="00F1480E">
      <w:pPr>
        <w:pStyle w:val="Heading1"/>
        <w:numPr>
          <w:ilvl w:val="0"/>
          <w:numId w:val="4"/>
        </w:numPr>
        <w:spacing w:before="0" w:after="60"/>
        <w:rPr>
          <w:rFonts w:ascii="Georgia" w:eastAsia="Georgia" w:hAnsi="Georgia" w:cs="Georgia"/>
          <w:b w:val="0"/>
          <w:color w:val="000000"/>
          <w:sz w:val="21"/>
          <w:szCs w:val="21"/>
        </w:rPr>
      </w:pPr>
      <w:r w:rsidRPr="00F1480E">
        <w:rPr>
          <w:rFonts w:ascii="Georgia" w:eastAsia="Georgia" w:hAnsi="Georgia" w:cs="Georgia"/>
          <w:b w:val="0"/>
          <w:color w:val="000000"/>
          <w:sz w:val="21"/>
          <w:szCs w:val="21"/>
        </w:rPr>
        <w:t xml:space="preserve">Reserve fund transfer request relating to Town Clerk transition </w:t>
      </w:r>
      <w:r w:rsidR="00DE341D">
        <w:rPr>
          <w:rFonts w:ascii="Georgia" w:eastAsia="Georgia" w:hAnsi="Georgia" w:cs="Georgia"/>
          <w:b w:val="0"/>
          <w:color w:val="000000"/>
          <w:sz w:val="21"/>
          <w:szCs w:val="21"/>
        </w:rPr>
        <w:t>–</w:t>
      </w:r>
      <w:r w:rsidRPr="00F1480E">
        <w:rPr>
          <w:rFonts w:ascii="Georgia" w:eastAsia="Georgia" w:hAnsi="Georgia" w:cs="Georgia"/>
          <w:b w:val="0"/>
          <w:color w:val="000000"/>
          <w:sz w:val="21"/>
          <w:szCs w:val="21"/>
        </w:rPr>
        <w:t xml:space="preserve"> </w:t>
      </w:r>
      <w:r w:rsidR="00DE341D">
        <w:rPr>
          <w:rFonts w:ascii="Georgia" w:eastAsia="Georgia" w:hAnsi="Georgia" w:cs="Georgia"/>
          <w:b w:val="0"/>
          <w:color w:val="000000"/>
          <w:sz w:val="21"/>
          <w:szCs w:val="21"/>
        </w:rPr>
        <w:t>Fred Turkington, Town Administrator</w:t>
      </w:r>
    </w:p>
    <w:p w14:paraId="6F0A573C" w14:textId="77777777" w:rsidR="00F1480E" w:rsidRPr="00F1480E" w:rsidRDefault="00F1480E" w:rsidP="00F1480E">
      <w:pPr>
        <w:numPr>
          <w:ilvl w:val="0"/>
          <w:numId w:val="4"/>
        </w:numPr>
        <w:rPr>
          <w:rFonts w:ascii="Georgia" w:eastAsia="Georgia" w:hAnsi="Georgia" w:cs="Georgia"/>
          <w:sz w:val="21"/>
          <w:szCs w:val="21"/>
        </w:rPr>
      </w:pPr>
      <w:r w:rsidRPr="00F1480E">
        <w:rPr>
          <w:rFonts w:ascii="Georgia" w:eastAsia="Georgia" w:hAnsi="Georgia" w:cs="Georgia"/>
          <w:sz w:val="21"/>
          <w:szCs w:val="21"/>
        </w:rPr>
        <w:t>Liaison Updates:</w:t>
      </w:r>
    </w:p>
    <w:p w14:paraId="7AC17961" w14:textId="77777777" w:rsidR="00F1480E" w:rsidRPr="00F1480E" w:rsidRDefault="00F1480E" w:rsidP="00F1480E">
      <w:pPr>
        <w:pStyle w:val="Heading2"/>
        <w:numPr>
          <w:ilvl w:val="1"/>
          <w:numId w:val="4"/>
        </w:numPr>
        <w:spacing w:before="0" w:after="60"/>
        <w:rPr>
          <w:rFonts w:ascii="Georgia" w:eastAsia="Georgia" w:hAnsi="Georgia" w:cs="Georgia"/>
          <w:b w:val="0"/>
          <w:color w:val="000000"/>
          <w:sz w:val="21"/>
          <w:szCs w:val="21"/>
        </w:rPr>
      </w:pPr>
      <w:r w:rsidRPr="00F1480E">
        <w:rPr>
          <w:rFonts w:ascii="Georgia" w:eastAsia="Georgia" w:hAnsi="Georgia" w:cs="Georgia"/>
          <w:b w:val="0"/>
          <w:color w:val="000000"/>
          <w:sz w:val="21"/>
          <w:szCs w:val="21"/>
        </w:rPr>
        <w:t>Sharon Schools - Bill Brack</w:t>
      </w:r>
    </w:p>
    <w:p w14:paraId="6B5A68DC" w14:textId="77777777" w:rsidR="00F1480E" w:rsidRPr="00F1480E" w:rsidRDefault="00F1480E" w:rsidP="00F1480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1"/>
          <w:szCs w:val="21"/>
        </w:rPr>
      </w:pPr>
      <w:r w:rsidRPr="00F1480E">
        <w:rPr>
          <w:rFonts w:ascii="Georgia" w:eastAsia="Georgia" w:hAnsi="Georgia" w:cs="Georgia"/>
          <w:color w:val="000000"/>
          <w:sz w:val="21"/>
          <w:szCs w:val="21"/>
        </w:rPr>
        <w:t xml:space="preserve">Library </w:t>
      </w:r>
      <w:r w:rsidRPr="00F1480E">
        <w:rPr>
          <w:rFonts w:ascii="Georgia" w:eastAsia="Georgia" w:hAnsi="Georgia" w:cs="Georgia"/>
          <w:sz w:val="21"/>
          <w:szCs w:val="21"/>
        </w:rPr>
        <w:t>- Charles Goodman</w:t>
      </w:r>
      <w:bookmarkStart w:id="0" w:name="_GoBack"/>
      <w:bookmarkEnd w:id="0"/>
    </w:p>
    <w:p w14:paraId="0675AC0C" w14:textId="77777777" w:rsidR="00F1480E" w:rsidRPr="00F1480E" w:rsidRDefault="00F1480E" w:rsidP="00F1480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Georgia" w:hAnsi="Georgia" w:cs="Georgia"/>
          <w:color w:val="000000"/>
          <w:sz w:val="21"/>
          <w:szCs w:val="21"/>
        </w:rPr>
      </w:pPr>
      <w:r w:rsidRPr="00F1480E">
        <w:rPr>
          <w:rFonts w:ascii="Georgia" w:eastAsia="Georgia" w:hAnsi="Georgia" w:cs="Georgia"/>
          <w:color w:val="000000"/>
          <w:sz w:val="21"/>
          <w:szCs w:val="21"/>
        </w:rPr>
        <w:t xml:space="preserve">Planning Board </w:t>
      </w:r>
      <w:r w:rsidRPr="00F1480E">
        <w:rPr>
          <w:rFonts w:ascii="Georgia" w:eastAsia="Georgia" w:hAnsi="Georgia" w:cs="Georgia"/>
          <w:sz w:val="21"/>
          <w:szCs w:val="21"/>
        </w:rPr>
        <w:t>-</w:t>
      </w:r>
      <w:r w:rsidRPr="00F1480E">
        <w:rPr>
          <w:rFonts w:ascii="Georgia" w:eastAsia="Georgia" w:hAnsi="Georgia" w:cs="Georgia"/>
          <w:color w:val="000000"/>
          <w:sz w:val="21"/>
          <w:szCs w:val="21"/>
        </w:rPr>
        <w:t xml:space="preserve"> Arnie Cohen</w:t>
      </w:r>
    </w:p>
    <w:p w14:paraId="6B560007" w14:textId="77777777" w:rsidR="00F1480E" w:rsidRPr="00F1480E" w:rsidRDefault="00F1480E" w:rsidP="00F1480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Georgia" w:hAnsi="Georgia" w:cs="Georgia"/>
          <w:sz w:val="21"/>
          <w:szCs w:val="21"/>
        </w:rPr>
      </w:pPr>
      <w:r w:rsidRPr="00F1480E">
        <w:rPr>
          <w:rFonts w:ascii="Georgia" w:eastAsia="Georgia" w:hAnsi="Georgia" w:cs="Georgia"/>
          <w:sz w:val="21"/>
          <w:szCs w:val="21"/>
        </w:rPr>
        <w:t>Standing Building Committee - Gordon Gladstone</w:t>
      </w:r>
    </w:p>
    <w:p w14:paraId="5D4C0B2C" w14:textId="4E37F50C" w:rsidR="00F1480E" w:rsidRPr="00F1480E" w:rsidRDefault="00F1480E" w:rsidP="00F1480E">
      <w:pPr>
        <w:pStyle w:val="Heading1"/>
        <w:numPr>
          <w:ilvl w:val="0"/>
          <w:numId w:val="4"/>
        </w:numPr>
        <w:spacing w:before="0" w:after="60"/>
        <w:rPr>
          <w:rFonts w:ascii="Georgia" w:eastAsia="Georgia" w:hAnsi="Georgia" w:cs="Georgia"/>
          <w:b w:val="0"/>
          <w:color w:val="000000"/>
          <w:sz w:val="21"/>
          <w:szCs w:val="21"/>
        </w:rPr>
      </w:pPr>
      <w:r w:rsidRPr="00F1480E">
        <w:rPr>
          <w:rFonts w:ascii="Georgia" w:eastAsia="Georgia" w:hAnsi="Georgia" w:cs="Georgia"/>
          <w:b w:val="0"/>
          <w:color w:val="000000"/>
          <w:sz w:val="21"/>
          <w:szCs w:val="21"/>
        </w:rPr>
        <w:t>Minutes to be voted: February 10, 2020</w:t>
      </w:r>
    </w:p>
    <w:p w14:paraId="49556FED" w14:textId="77777777" w:rsidR="00F1480E" w:rsidRPr="00F1480E" w:rsidRDefault="00F1480E" w:rsidP="00F1480E">
      <w:pPr>
        <w:pStyle w:val="Heading1"/>
        <w:numPr>
          <w:ilvl w:val="0"/>
          <w:numId w:val="4"/>
        </w:numPr>
        <w:spacing w:before="0" w:after="60"/>
        <w:rPr>
          <w:rFonts w:ascii="Georgia" w:eastAsia="Georgia" w:hAnsi="Georgia" w:cs="Georgia"/>
          <w:b w:val="0"/>
          <w:color w:val="000000"/>
          <w:sz w:val="21"/>
          <w:szCs w:val="21"/>
        </w:rPr>
      </w:pPr>
      <w:r w:rsidRPr="00F1480E">
        <w:rPr>
          <w:rFonts w:ascii="Georgia" w:eastAsia="Georgia" w:hAnsi="Georgia" w:cs="Georgia"/>
          <w:b w:val="0"/>
          <w:color w:val="000000"/>
          <w:sz w:val="21"/>
          <w:szCs w:val="21"/>
        </w:rPr>
        <w:t>Topics not reasonably anticipated by the Chair in 48 hours</w:t>
      </w:r>
    </w:p>
    <w:p w14:paraId="6DB3A1E0" w14:textId="77777777" w:rsidR="00F1480E" w:rsidRPr="00F1480E" w:rsidRDefault="00F1480E" w:rsidP="00F1480E">
      <w:pPr>
        <w:pStyle w:val="Heading1"/>
        <w:numPr>
          <w:ilvl w:val="0"/>
          <w:numId w:val="4"/>
        </w:numPr>
        <w:spacing w:before="0" w:after="60"/>
        <w:rPr>
          <w:rFonts w:ascii="Georgia" w:eastAsia="Georgia" w:hAnsi="Georgia" w:cs="Georgia"/>
          <w:b w:val="0"/>
          <w:color w:val="000000"/>
          <w:sz w:val="21"/>
          <w:szCs w:val="21"/>
        </w:rPr>
      </w:pPr>
      <w:bookmarkStart w:id="1" w:name="_gjdgxs" w:colFirst="0" w:colLast="0"/>
      <w:bookmarkEnd w:id="1"/>
      <w:r w:rsidRPr="00F1480E">
        <w:rPr>
          <w:rFonts w:ascii="Georgia" w:eastAsia="Georgia" w:hAnsi="Georgia" w:cs="Georgia"/>
          <w:b w:val="0"/>
          <w:color w:val="000000"/>
          <w:sz w:val="21"/>
          <w:szCs w:val="21"/>
        </w:rPr>
        <w:t>Adjournment</w:t>
      </w:r>
    </w:p>
    <w:p w14:paraId="1F55F2DB" w14:textId="77777777" w:rsidR="00F1480E" w:rsidRPr="00F1480E" w:rsidRDefault="00F1480E" w:rsidP="00F1480E">
      <w:pPr>
        <w:rPr>
          <w:sz w:val="21"/>
          <w:szCs w:val="21"/>
        </w:rPr>
      </w:pPr>
    </w:p>
    <w:p w14:paraId="3F52855D" w14:textId="77777777" w:rsidR="00F1480E" w:rsidRPr="00F1480E" w:rsidRDefault="00F1480E" w:rsidP="00F1480E">
      <w:pPr>
        <w:rPr>
          <w:rFonts w:ascii="Georgia" w:eastAsia="Georgia" w:hAnsi="Georgia" w:cs="Georgia"/>
          <w:sz w:val="21"/>
          <w:szCs w:val="21"/>
        </w:rPr>
      </w:pPr>
      <w:r w:rsidRPr="00F1480E">
        <w:rPr>
          <w:rFonts w:ascii="Georgia" w:eastAsia="Georgia" w:hAnsi="Georgia" w:cs="Georgia"/>
          <w:sz w:val="21"/>
          <w:szCs w:val="21"/>
        </w:rPr>
        <w:t xml:space="preserve">Next meetings: </w:t>
      </w:r>
      <w:r w:rsidRPr="00F1480E">
        <w:rPr>
          <w:rFonts w:ascii="Georgia" w:eastAsia="Georgia" w:hAnsi="Georgia" w:cs="Georgia"/>
          <w:sz w:val="21"/>
          <w:szCs w:val="21"/>
        </w:rPr>
        <w:tab/>
        <w:t>March 2nd: School budget</w:t>
      </w:r>
    </w:p>
    <w:p w14:paraId="5BD31767" w14:textId="77777777" w:rsidR="00F1480E" w:rsidRPr="00F1480E" w:rsidRDefault="00F1480E" w:rsidP="00F1480E">
      <w:pPr>
        <w:rPr>
          <w:rFonts w:ascii="Georgia" w:eastAsia="Georgia" w:hAnsi="Georgia" w:cs="Georgia"/>
          <w:sz w:val="21"/>
          <w:szCs w:val="21"/>
        </w:rPr>
      </w:pPr>
      <w:r w:rsidRPr="00F1480E">
        <w:rPr>
          <w:rFonts w:ascii="Georgia" w:eastAsia="Georgia" w:hAnsi="Georgia" w:cs="Georgia"/>
          <w:sz w:val="21"/>
          <w:szCs w:val="21"/>
        </w:rPr>
        <w:tab/>
      </w:r>
      <w:r w:rsidRPr="00F1480E">
        <w:rPr>
          <w:rFonts w:ascii="Georgia" w:eastAsia="Georgia" w:hAnsi="Georgia" w:cs="Georgia"/>
          <w:sz w:val="21"/>
          <w:szCs w:val="21"/>
        </w:rPr>
        <w:tab/>
      </w:r>
      <w:r w:rsidRPr="00F1480E">
        <w:rPr>
          <w:rFonts w:ascii="Georgia" w:eastAsia="Georgia" w:hAnsi="Georgia" w:cs="Georgia"/>
          <w:sz w:val="21"/>
          <w:szCs w:val="21"/>
        </w:rPr>
        <w:tab/>
        <w:t>March 9th: Article 4/Personnel Board, Library budget, School budget cont.</w:t>
      </w:r>
    </w:p>
    <w:p w14:paraId="4C35A35C" w14:textId="77777777" w:rsidR="00F1480E" w:rsidRPr="00F1480E" w:rsidRDefault="00F1480E" w:rsidP="00F1480E">
      <w:pPr>
        <w:rPr>
          <w:rFonts w:ascii="Georgia" w:eastAsia="Georgia" w:hAnsi="Georgia" w:cs="Georgia"/>
          <w:sz w:val="21"/>
          <w:szCs w:val="21"/>
        </w:rPr>
      </w:pPr>
      <w:r w:rsidRPr="00F1480E">
        <w:rPr>
          <w:rFonts w:ascii="Georgia" w:eastAsia="Georgia" w:hAnsi="Georgia" w:cs="Georgia"/>
          <w:sz w:val="21"/>
          <w:szCs w:val="21"/>
        </w:rPr>
        <w:tab/>
      </w:r>
      <w:r w:rsidRPr="00F1480E">
        <w:rPr>
          <w:rFonts w:ascii="Georgia" w:eastAsia="Georgia" w:hAnsi="Georgia" w:cs="Georgia"/>
          <w:sz w:val="21"/>
          <w:szCs w:val="21"/>
        </w:rPr>
        <w:tab/>
      </w:r>
      <w:r w:rsidRPr="00F1480E">
        <w:rPr>
          <w:rFonts w:ascii="Georgia" w:eastAsia="Georgia" w:hAnsi="Georgia" w:cs="Georgia"/>
          <w:sz w:val="21"/>
          <w:szCs w:val="21"/>
        </w:rPr>
        <w:tab/>
        <w:t>March 23rd: Review general government budget sector, vote articles</w:t>
      </w:r>
    </w:p>
    <w:p w14:paraId="40C8CB33" w14:textId="77777777" w:rsidR="00F1480E" w:rsidRPr="00F1480E" w:rsidRDefault="00F1480E" w:rsidP="00F1480E">
      <w:pPr>
        <w:rPr>
          <w:rFonts w:ascii="Georgia" w:eastAsia="Georgia" w:hAnsi="Georgia" w:cs="Georgia"/>
          <w:sz w:val="21"/>
          <w:szCs w:val="21"/>
        </w:rPr>
      </w:pPr>
      <w:r w:rsidRPr="00F1480E">
        <w:rPr>
          <w:rFonts w:ascii="Georgia" w:eastAsia="Georgia" w:hAnsi="Georgia" w:cs="Georgia"/>
          <w:sz w:val="21"/>
          <w:szCs w:val="21"/>
        </w:rPr>
        <w:tab/>
      </w:r>
      <w:r w:rsidRPr="00F1480E">
        <w:rPr>
          <w:rFonts w:ascii="Georgia" w:eastAsia="Georgia" w:hAnsi="Georgia" w:cs="Georgia"/>
          <w:sz w:val="21"/>
          <w:szCs w:val="21"/>
        </w:rPr>
        <w:tab/>
      </w:r>
      <w:r w:rsidRPr="00F1480E">
        <w:rPr>
          <w:rFonts w:ascii="Georgia" w:eastAsia="Georgia" w:hAnsi="Georgia" w:cs="Georgia"/>
          <w:sz w:val="21"/>
          <w:szCs w:val="21"/>
        </w:rPr>
        <w:tab/>
        <w:t xml:space="preserve">March 30th: Vote operating and capital budgets, financial </w:t>
      </w:r>
      <w:proofErr w:type="gramStart"/>
      <w:r w:rsidRPr="00F1480E">
        <w:rPr>
          <w:rFonts w:ascii="Georgia" w:eastAsia="Georgia" w:hAnsi="Georgia" w:cs="Georgia"/>
          <w:sz w:val="21"/>
          <w:szCs w:val="21"/>
        </w:rPr>
        <w:t>articles;</w:t>
      </w:r>
      <w:proofErr w:type="gramEnd"/>
    </w:p>
    <w:p w14:paraId="72284801" w14:textId="77777777" w:rsidR="00F1480E" w:rsidRPr="00F1480E" w:rsidRDefault="00F1480E" w:rsidP="00F1480E">
      <w:pPr>
        <w:rPr>
          <w:rFonts w:ascii="Georgia" w:eastAsia="Georgia" w:hAnsi="Georgia" w:cs="Georgia"/>
          <w:sz w:val="21"/>
          <w:szCs w:val="21"/>
        </w:rPr>
      </w:pPr>
      <w:r w:rsidRPr="00F1480E">
        <w:rPr>
          <w:rFonts w:ascii="Georgia" w:eastAsia="Georgia" w:hAnsi="Georgia" w:cs="Georgia"/>
          <w:sz w:val="21"/>
          <w:szCs w:val="21"/>
        </w:rPr>
        <w:tab/>
      </w:r>
      <w:r w:rsidRPr="00F1480E">
        <w:rPr>
          <w:rFonts w:ascii="Georgia" w:eastAsia="Georgia" w:hAnsi="Georgia" w:cs="Georgia"/>
          <w:sz w:val="21"/>
          <w:szCs w:val="21"/>
        </w:rPr>
        <w:tab/>
      </w:r>
      <w:r w:rsidRPr="00F1480E">
        <w:rPr>
          <w:rFonts w:ascii="Georgia" w:eastAsia="Georgia" w:hAnsi="Georgia" w:cs="Georgia"/>
          <w:sz w:val="21"/>
          <w:szCs w:val="21"/>
        </w:rPr>
        <w:tab/>
      </w:r>
      <w:r w:rsidRPr="00F1480E">
        <w:rPr>
          <w:rFonts w:ascii="Georgia" w:eastAsia="Georgia" w:hAnsi="Georgia" w:cs="Georgia"/>
          <w:sz w:val="21"/>
          <w:szCs w:val="21"/>
        </w:rPr>
        <w:tab/>
        <w:t xml:space="preserve">           Complete review and vote articles. </w:t>
      </w:r>
    </w:p>
    <w:p w14:paraId="0E5F3E76" w14:textId="77777777" w:rsidR="00F1480E" w:rsidRPr="00F1480E" w:rsidRDefault="00F1480E" w:rsidP="00F1480E">
      <w:pPr>
        <w:rPr>
          <w:rFonts w:ascii="Georgia" w:eastAsia="Georgia" w:hAnsi="Georgia" w:cs="Georgia"/>
          <w:sz w:val="21"/>
          <w:szCs w:val="21"/>
        </w:rPr>
      </w:pPr>
      <w:r w:rsidRPr="00F1480E">
        <w:rPr>
          <w:rFonts w:ascii="Georgia" w:eastAsia="Georgia" w:hAnsi="Georgia" w:cs="Georgia"/>
          <w:sz w:val="21"/>
          <w:szCs w:val="21"/>
        </w:rPr>
        <w:tab/>
      </w:r>
      <w:r w:rsidRPr="00F1480E">
        <w:rPr>
          <w:rFonts w:ascii="Georgia" w:eastAsia="Georgia" w:hAnsi="Georgia" w:cs="Georgia"/>
          <w:sz w:val="21"/>
          <w:szCs w:val="21"/>
        </w:rPr>
        <w:tab/>
      </w:r>
      <w:r w:rsidRPr="00F1480E">
        <w:rPr>
          <w:rFonts w:ascii="Georgia" w:eastAsia="Georgia" w:hAnsi="Georgia" w:cs="Georgia"/>
          <w:sz w:val="21"/>
          <w:szCs w:val="21"/>
        </w:rPr>
        <w:tab/>
      </w:r>
      <w:r w:rsidRPr="00F1480E">
        <w:rPr>
          <w:rFonts w:ascii="Georgia" w:eastAsia="Georgia" w:hAnsi="Georgia" w:cs="Georgia"/>
          <w:sz w:val="21"/>
          <w:szCs w:val="21"/>
        </w:rPr>
        <w:tab/>
        <w:t xml:space="preserve">           (</w:t>
      </w:r>
      <w:proofErr w:type="spellStart"/>
      <w:r w:rsidRPr="00F1480E">
        <w:rPr>
          <w:rFonts w:ascii="Georgia" w:eastAsia="Georgia" w:hAnsi="Georgia" w:cs="Georgia"/>
          <w:sz w:val="21"/>
          <w:szCs w:val="21"/>
        </w:rPr>
        <w:t>Fincom</w:t>
      </w:r>
      <w:proofErr w:type="spellEnd"/>
      <w:r w:rsidRPr="00F1480E">
        <w:rPr>
          <w:rFonts w:ascii="Georgia" w:eastAsia="Georgia" w:hAnsi="Georgia" w:cs="Georgia"/>
          <w:sz w:val="21"/>
          <w:szCs w:val="21"/>
        </w:rPr>
        <w:t xml:space="preserve"> warrant write-up deadline Thursday April 2)</w:t>
      </w:r>
    </w:p>
    <w:p w14:paraId="46F2ADDF" w14:textId="77777777" w:rsidR="00BF5AB4" w:rsidRPr="00F1480E" w:rsidRDefault="00BF5AB4">
      <w:pPr>
        <w:rPr>
          <w:rFonts w:ascii="Arial" w:eastAsia="Arial" w:hAnsi="Arial" w:cs="Arial"/>
          <w:sz w:val="21"/>
          <w:szCs w:val="21"/>
        </w:rPr>
      </w:pPr>
    </w:p>
    <w:p w14:paraId="6705263E" w14:textId="77777777" w:rsidR="00BF5AB4" w:rsidRPr="00F1480E" w:rsidRDefault="00BF5AB4">
      <w:pPr>
        <w:jc w:val="center"/>
        <w:rPr>
          <w:rFonts w:ascii="Georgia" w:eastAsia="Georgia" w:hAnsi="Georgia" w:cs="Georgia"/>
          <w:i/>
          <w:color w:val="000000"/>
          <w:sz w:val="21"/>
          <w:szCs w:val="21"/>
          <w:u w:val="single"/>
        </w:rPr>
      </w:pPr>
    </w:p>
    <w:p w14:paraId="4B98F762" w14:textId="77777777" w:rsidR="00BF5AB4" w:rsidRPr="00F1480E" w:rsidRDefault="00844639">
      <w:pPr>
        <w:jc w:val="center"/>
        <w:rPr>
          <w:rFonts w:ascii="Georgia" w:eastAsia="Georgia" w:hAnsi="Georgia" w:cs="Georgia"/>
          <w:i/>
          <w:color w:val="000000"/>
          <w:sz w:val="21"/>
          <w:szCs w:val="21"/>
        </w:rPr>
      </w:pPr>
      <w:r w:rsidRPr="00F1480E">
        <w:rPr>
          <w:rFonts w:ascii="Georgia" w:eastAsia="Georgia" w:hAnsi="Georgia" w:cs="Georgia"/>
          <w:i/>
          <w:color w:val="000000"/>
          <w:sz w:val="21"/>
          <w:szCs w:val="21"/>
          <w:u w:val="single"/>
        </w:rPr>
        <w:t>Note:</w:t>
      </w:r>
      <w:r w:rsidRPr="00F1480E">
        <w:rPr>
          <w:rFonts w:ascii="Georgia" w:eastAsia="Georgia" w:hAnsi="Georgia" w:cs="Georgia"/>
          <w:i/>
          <w:color w:val="000000"/>
          <w:sz w:val="21"/>
          <w:szCs w:val="21"/>
        </w:rPr>
        <w:t xml:space="preserve"> Items may not be discussed in the order listed or at the specific time estimated.  </w:t>
      </w:r>
    </w:p>
    <w:p w14:paraId="465742CB" w14:textId="77777777" w:rsidR="00BF5AB4" w:rsidRPr="00F1480E" w:rsidRDefault="00844639">
      <w:pPr>
        <w:jc w:val="center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 w:rsidRPr="00F1480E">
        <w:rPr>
          <w:rFonts w:ascii="Georgia" w:eastAsia="Georgia" w:hAnsi="Georgia" w:cs="Georgia"/>
          <w:i/>
          <w:color w:val="000000"/>
          <w:sz w:val="21"/>
          <w:szCs w:val="21"/>
        </w:rPr>
        <w:t>Times are approximate.</w:t>
      </w:r>
    </w:p>
    <w:p w14:paraId="1CAA3792" w14:textId="77777777" w:rsidR="00BF5AB4" w:rsidRPr="00F1480E" w:rsidRDefault="00844639">
      <w:pPr>
        <w:jc w:val="center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 w:rsidRPr="00F1480E">
        <w:rPr>
          <w:rFonts w:ascii="Georgia" w:eastAsia="Georgia" w:hAnsi="Georgia" w:cs="Georgia"/>
          <w:i/>
          <w:color w:val="000000"/>
          <w:sz w:val="21"/>
          <w:szCs w:val="21"/>
        </w:rPr>
        <w:t> </w:t>
      </w:r>
    </w:p>
    <w:p w14:paraId="49229D00" w14:textId="77777777" w:rsidR="00BF5AB4" w:rsidRPr="00F1480E" w:rsidRDefault="00844639">
      <w:pPr>
        <w:jc w:val="center"/>
        <w:rPr>
          <w:rFonts w:ascii="Georgia" w:eastAsia="Georgia" w:hAnsi="Georgia" w:cs="Georgia"/>
          <w:i/>
          <w:color w:val="000000"/>
          <w:sz w:val="21"/>
          <w:szCs w:val="21"/>
        </w:rPr>
      </w:pPr>
      <w:r w:rsidRPr="00F1480E">
        <w:rPr>
          <w:rFonts w:ascii="Georgia" w:eastAsia="Georgia" w:hAnsi="Georgia" w:cs="Georgia"/>
          <w:i/>
          <w:color w:val="000000"/>
          <w:sz w:val="21"/>
          <w:szCs w:val="21"/>
        </w:rPr>
        <w:t xml:space="preserve">The meeting likely will be broadcast and videotaped for later broadcast by </w:t>
      </w:r>
    </w:p>
    <w:p w14:paraId="4FEDF558" w14:textId="77777777" w:rsidR="00BF5AB4" w:rsidRPr="00F1480E" w:rsidRDefault="00844639">
      <w:pPr>
        <w:jc w:val="center"/>
        <w:rPr>
          <w:rFonts w:ascii="Georgia" w:eastAsia="Georgia" w:hAnsi="Georgia" w:cs="Georgia"/>
          <w:i/>
          <w:color w:val="000000"/>
          <w:sz w:val="21"/>
          <w:szCs w:val="21"/>
        </w:rPr>
      </w:pPr>
      <w:r w:rsidRPr="00F1480E">
        <w:rPr>
          <w:rFonts w:ascii="Georgia" w:eastAsia="Georgia" w:hAnsi="Georgia" w:cs="Georgia"/>
          <w:i/>
          <w:color w:val="000000"/>
          <w:sz w:val="21"/>
          <w:szCs w:val="21"/>
        </w:rPr>
        <w:t>Sharon Community Television</w:t>
      </w:r>
    </w:p>
    <w:p w14:paraId="76EA23D5" w14:textId="77777777" w:rsidR="00BF5AB4" w:rsidRPr="00F1480E" w:rsidRDefault="00BF5AB4">
      <w:pPr>
        <w:rPr>
          <w:rFonts w:ascii="Arial" w:eastAsia="Arial" w:hAnsi="Arial" w:cs="Arial"/>
          <w:sz w:val="21"/>
          <w:szCs w:val="21"/>
        </w:rPr>
      </w:pPr>
    </w:p>
    <w:sectPr w:rsidR="00BF5AB4" w:rsidRPr="00F1480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6508D"/>
    <w:multiLevelType w:val="multilevel"/>
    <w:tmpl w:val="CE3EB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62B0A"/>
    <w:multiLevelType w:val="multilevel"/>
    <w:tmpl w:val="9BE8A000"/>
    <w:lvl w:ilvl="0">
      <w:start w:val="1"/>
      <w:numFmt w:val="bullet"/>
      <w:lvlText w:val="●"/>
      <w:lvlJc w:val="left"/>
      <w:pPr>
        <w:ind w:left="1440" w:hanging="360"/>
      </w:pPr>
      <w:rPr>
        <w:strike w:val="0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u w:val="none"/>
      </w:rPr>
    </w:lvl>
  </w:abstractNum>
  <w:abstractNum w:abstractNumId="2" w15:restartNumberingAfterBreak="0">
    <w:nsid w:val="6774178D"/>
    <w:multiLevelType w:val="multilevel"/>
    <w:tmpl w:val="5D96D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568F4"/>
    <w:multiLevelType w:val="multilevel"/>
    <w:tmpl w:val="5DB42C24"/>
    <w:lvl w:ilvl="0">
      <w:start w:val="1"/>
      <w:numFmt w:val="bullet"/>
      <w:lvlText w:val="●"/>
      <w:lvlJc w:val="left"/>
      <w:pPr>
        <w:ind w:left="144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B4"/>
    <w:rsid w:val="00560D1B"/>
    <w:rsid w:val="00844639"/>
    <w:rsid w:val="00A920D2"/>
    <w:rsid w:val="00BF5AB4"/>
    <w:rsid w:val="00DE341D"/>
    <w:rsid w:val="00F1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607B"/>
  <w15:docId w15:val="{F0BEA93E-201E-4B17-8255-008554B8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35B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ind w:left="72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F1480E"/>
    <w:rPr>
      <w:rFonts w:ascii="Cambria" w:eastAsia="Cambria" w:hAnsi="Cambria" w:cs="Cambria"/>
      <w:b/>
      <w:color w:val="335B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480E"/>
    <w:rPr>
      <w:rFonts w:ascii="Cambria" w:eastAsia="Cambria" w:hAnsi="Cambria" w:cs="Cambria"/>
      <w:b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Jessica Carsten</cp:lastModifiedBy>
  <cp:revision>5</cp:revision>
  <dcterms:created xsi:type="dcterms:W3CDTF">2020-02-06T14:35:00Z</dcterms:created>
  <dcterms:modified xsi:type="dcterms:W3CDTF">2020-02-19T16:25:00Z</dcterms:modified>
</cp:coreProperties>
</file>