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3F74352E" w:rsidR="00D5195F" w:rsidRPr="00D5195F" w:rsidRDefault="00537884" w:rsidP="00D5195F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Thursday, September 5</w:t>
      </w:r>
      <w:r w:rsidRPr="00537884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>
        <w:rPr>
          <w:rFonts w:ascii="Georgia" w:hAnsi="Georgia"/>
          <w:b/>
          <w:bCs/>
          <w:sz w:val="22"/>
          <w:szCs w:val="22"/>
        </w:rPr>
        <w:t>, 2019</w:t>
      </w:r>
    </w:p>
    <w:p w14:paraId="295D641E" w14:textId="77777777" w:rsidR="00D5195F" w:rsidRPr="00537884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24E437AD" w:rsidR="00D5195F" w:rsidRPr="00537884" w:rsidRDefault="00537884" w:rsidP="00537884">
      <w:pPr>
        <w:jc w:val="center"/>
        <w:rPr>
          <w:rFonts w:ascii="Georgia" w:hAnsi="Georgia"/>
          <w:sz w:val="22"/>
          <w:szCs w:val="22"/>
        </w:rPr>
      </w:pPr>
      <w:r w:rsidRPr="00537884">
        <w:rPr>
          <w:rFonts w:ascii="Georgia" w:hAnsi="Georgia"/>
          <w:b/>
          <w:bCs/>
          <w:color w:val="000000"/>
          <w:sz w:val="22"/>
          <w:szCs w:val="22"/>
        </w:rPr>
        <w:t xml:space="preserve">Public Safety Building Conference </w:t>
      </w:r>
      <w:r>
        <w:rPr>
          <w:rFonts w:ascii="Georgia" w:hAnsi="Georgia"/>
          <w:b/>
          <w:bCs/>
          <w:color w:val="000000"/>
          <w:sz w:val="22"/>
          <w:szCs w:val="22"/>
        </w:rPr>
        <w:t>R</w:t>
      </w:r>
      <w:r w:rsidRPr="00537884">
        <w:rPr>
          <w:rFonts w:ascii="Georgia" w:hAnsi="Georgia"/>
          <w:b/>
          <w:bCs/>
          <w:color w:val="000000"/>
          <w:sz w:val="22"/>
          <w:szCs w:val="22"/>
        </w:rPr>
        <w:t>oom</w:t>
      </w:r>
    </w:p>
    <w:p w14:paraId="35DB9514" w14:textId="43F2E187" w:rsidR="00537884" w:rsidRPr="007E543E" w:rsidRDefault="00D5195F" w:rsidP="005378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7F0E0B5D" w14:textId="19D5CF7A" w:rsid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000F1E1" w14:textId="77777777" w:rsidR="00537884" w:rsidRPr="00537884" w:rsidRDefault="00537884" w:rsidP="0053788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37884">
        <w:rPr>
          <w:rFonts w:ascii="Georgia" w:hAnsi="Georgia"/>
          <w:sz w:val="20"/>
          <w:szCs w:val="20"/>
        </w:rPr>
        <w:t>School Department Presentation - Dr. Victoria Greer</w:t>
      </w:r>
    </w:p>
    <w:p w14:paraId="0F4BF00D" w14:textId="77777777" w:rsidR="00537884" w:rsidRPr="00537884" w:rsidRDefault="00537884" w:rsidP="0053788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37884">
        <w:rPr>
          <w:rFonts w:ascii="Georgia" w:hAnsi="Georgia"/>
          <w:sz w:val="20"/>
          <w:szCs w:val="20"/>
        </w:rPr>
        <w:t>School Department Quarterly Financial Review Process - Dr. Victoria Greer, Jonathan Hitter</w:t>
      </w:r>
    </w:p>
    <w:p w14:paraId="6F44D5BF" w14:textId="77777777" w:rsidR="00537884" w:rsidRPr="00537884" w:rsidRDefault="00537884" w:rsidP="0053788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37884">
        <w:rPr>
          <w:rFonts w:ascii="Georgia" w:hAnsi="Georgia"/>
          <w:sz w:val="20"/>
          <w:szCs w:val="20"/>
        </w:rPr>
        <w:t>New High School Project Presentation - Architect; Owner's Project Manager (OPM)</w:t>
      </w:r>
    </w:p>
    <w:p w14:paraId="3EC8F4FA" w14:textId="77777777" w:rsidR="00537884" w:rsidRPr="00537884" w:rsidRDefault="00537884" w:rsidP="0053788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37884">
        <w:rPr>
          <w:rFonts w:ascii="Georgia" w:hAnsi="Georgia"/>
          <w:sz w:val="20"/>
          <w:szCs w:val="20"/>
        </w:rPr>
        <w:t>Updates from the Town Administrator - Fred Turkington</w:t>
      </w:r>
    </w:p>
    <w:p w14:paraId="3E6AE693" w14:textId="77777777" w:rsidR="00537884" w:rsidRPr="00537884" w:rsidRDefault="00537884" w:rsidP="00537884">
      <w:pPr>
        <w:pStyle w:val="Heading1"/>
        <w:numPr>
          <w:ilvl w:val="0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Liaison Updates:</w:t>
      </w:r>
    </w:p>
    <w:p w14:paraId="261C6162" w14:textId="77777777" w:rsidR="00537884" w:rsidRPr="00537884" w:rsidRDefault="00537884" w:rsidP="00537884">
      <w:pPr>
        <w:pStyle w:val="Heading2"/>
        <w:numPr>
          <w:ilvl w:val="1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Sharon Schools - Bill Brach</w:t>
      </w:r>
    </w:p>
    <w:p w14:paraId="29D0A71F" w14:textId="77777777" w:rsidR="00537884" w:rsidRPr="00537884" w:rsidRDefault="00537884" w:rsidP="005378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color w:val="000000"/>
          <w:sz w:val="20"/>
          <w:szCs w:val="20"/>
        </w:rPr>
        <w:t xml:space="preserve">Library </w:t>
      </w:r>
      <w:r w:rsidRPr="00537884">
        <w:rPr>
          <w:rFonts w:ascii="Georgia" w:eastAsia="Georgia" w:hAnsi="Georgia" w:cs="Georgia"/>
          <w:sz w:val="20"/>
          <w:szCs w:val="20"/>
        </w:rPr>
        <w:t xml:space="preserve">- </w:t>
      </w:r>
      <w:r w:rsidRPr="00537884">
        <w:rPr>
          <w:rFonts w:ascii="Georgia" w:eastAsia="Georgia" w:hAnsi="Georgia" w:cs="Georgia"/>
          <w:color w:val="000000"/>
          <w:sz w:val="20"/>
          <w:szCs w:val="20"/>
        </w:rPr>
        <w:t xml:space="preserve">Hanna </w:t>
      </w:r>
      <w:proofErr w:type="spellStart"/>
      <w:r w:rsidRPr="00537884">
        <w:rPr>
          <w:rFonts w:ascii="Georgia" w:eastAsia="Georgia" w:hAnsi="Georgia" w:cs="Georgia"/>
          <w:color w:val="000000"/>
          <w:sz w:val="20"/>
          <w:szCs w:val="20"/>
        </w:rPr>
        <w:t>Switlekowski</w:t>
      </w:r>
      <w:proofErr w:type="spellEnd"/>
      <w:r w:rsidRPr="00537884">
        <w:rPr>
          <w:rFonts w:ascii="Georgia" w:eastAsia="Georgia" w:hAnsi="Georgia" w:cs="Georgia"/>
          <w:color w:val="000000"/>
          <w:sz w:val="20"/>
          <w:szCs w:val="20"/>
        </w:rPr>
        <w:t> </w:t>
      </w:r>
    </w:p>
    <w:p w14:paraId="44A824C8" w14:textId="77777777" w:rsidR="00537884" w:rsidRPr="00537884" w:rsidRDefault="00537884" w:rsidP="005378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color w:val="000000"/>
          <w:sz w:val="20"/>
          <w:szCs w:val="20"/>
        </w:rPr>
        <w:t xml:space="preserve">Planning Board </w:t>
      </w:r>
      <w:r w:rsidRPr="00537884">
        <w:rPr>
          <w:rFonts w:ascii="Georgia" w:eastAsia="Georgia" w:hAnsi="Georgia" w:cs="Georgia"/>
          <w:sz w:val="20"/>
          <w:szCs w:val="20"/>
        </w:rPr>
        <w:t>-</w:t>
      </w:r>
      <w:r w:rsidRPr="00537884">
        <w:rPr>
          <w:rFonts w:ascii="Georgia" w:eastAsia="Georgia" w:hAnsi="Georgia" w:cs="Georgia"/>
          <w:color w:val="000000"/>
          <w:sz w:val="20"/>
          <w:szCs w:val="20"/>
        </w:rPr>
        <w:t xml:space="preserve"> Arnie Cohen</w:t>
      </w:r>
    </w:p>
    <w:p w14:paraId="0197E24E" w14:textId="77777777" w:rsidR="00537884" w:rsidRPr="00537884" w:rsidRDefault="00537884" w:rsidP="005378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537884">
        <w:rPr>
          <w:rFonts w:ascii="Georgia" w:eastAsia="Georgia" w:hAnsi="Georgia" w:cs="Georgia"/>
          <w:sz w:val="20"/>
          <w:szCs w:val="20"/>
        </w:rPr>
        <w:t>Standing Building Committee - Gordon Gladstone</w:t>
      </w:r>
    </w:p>
    <w:p w14:paraId="3AD16F0D" w14:textId="77777777" w:rsidR="00537884" w:rsidRPr="00537884" w:rsidRDefault="00537884" w:rsidP="005378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537884">
        <w:rPr>
          <w:rFonts w:ascii="Georgia" w:eastAsia="Georgia" w:hAnsi="Georgia" w:cs="Georgia"/>
          <w:sz w:val="20"/>
          <w:szCs w:val="20"/>
        </w:rPr>
        <w:t>Master Plan Steering Committee - Ted Philips</w:t>
      </w:r>
    </w:p>
    <w:p w14:paraId="0F9E1FB7" w14:textId="77777777" w:rsidR="00537884" w:rsidRPr="00537884" w:rsidRDefault="00537884" w:rsidP="00537884">
      <w:pPr>
        <w:pStyle w:val="Heading1"/>
        <w:numPr>
          <w:ilvl w:val="0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Documents Distributed Since the Last Meeting</w:t>
      </w:r>
    </w:p>
    <w:p w14:paraId="40337431" w14:textId="77777777" w:rsidR="00537884" w:rsidRPr="00537884" w:rsidRDefault="00537884" w:rsidP="00537884">
      <w:pPr>
        <w:pStyle w:val="Heading2"/>
        <w:numPr>
          <w:ilvl w:val="1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Sharon Public Schools: Quarterly Update; Organizational Structure; District Plan</w:t>
      </w:r>
    </w:p>
    <w:p w14:paraId="10FD44EF" w14:textId="7043E0DF" w:rsidR="00537884" w:rsidRPr="00537884" w:rsidRDefault="00537884" w:rsidP="00537884">
      <w:pPr>
        <w:pStyle w:val="Heading1"/>
        <w:numPr>
          <w:ilvl w:val="0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Minutes to be Voted</w:t>
      </w:r>
      <w:r>
        <w:rPr>
          <w:rFonts w:ascii="Georgia" w:eastAsia="Georgia" w:hAnsi="Georgia" w:cs="Georgia"/>
          <w:b w:val="0"/>
          <w:color w:val="000000"/>
          <w:sz w:val="20"/>
          <w:szCs w:val="20"/>
        </w:rPr>
        <w:t xml:space="preserve">: </w:t>
      </w:r>
      <w:r w:rsidR="00980C44">
        <w:rPr>
          <w:rFonts w:ascii="Georgia" w:eastAsia="Georgia" w:hAnsi="Georgia" w:cs="Georgia"/>
          <w:b w:val="0"/>
          <w:color w:val="000000"/>
          <w:sz w:val="20"/>
          <w:szCs w:val="20"/>
        </w:rPr>
        <w:t>June 24</w:t>
      </w:r>
      <w:r w:rsidR="00980C44" w:rsidRPr="00980C44">
        <w:rPr>
          <w:rFonts w:ascii="Georgia" w:eastAsia="Georgia" w:hAnsi="Georgia" w:cs="Georgia"/>
          <w:b w:val="0"/>
          <w:color w:val="000000"/>
          <w:sz w:val="20"/>
          <w:szCs w:val="20"/>
          <w:vertAlign w:val="superscript"/>
        </w:rPr>
        <w:t>th</w:t>
      </w:r>
      <w:r w:rsidR="00980C44">
        <w:rPr>
          <w:rFonts w:ascii="Georgia" w:eastAsia="Georgia" w:hAnsi="Georgia" w:cs="Georgia"/>
          <w:b w:val="0"/>
          <w:color w:val="000000"/>
          <w:sz w:val="20"/>
          <w:szCs w:val="20"/>
        </w:rPr>
        <w:t>, 2019</w:t>
      </w:r>
      <w:bookmarkStart w:id="0" w:name="_GoBack"/>
      <w:bookmarkEnd w:id="0"/>
    </w:p>
    <w:p w14:paraId="5F4A4317" w14:textId="77777777" w:rsidR="00537884" w:rsidRPr="00537884" w:rsidRDefault="00537884" w:rsidP="00537884">
      <w:pPr>
        <w:pStyle w:val="Heading1"/>
        <w:numPr>
          <w:ilvl w:val="0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Topics not reasonably anticipated by the Chair in 48 hours</w:t>
      </w:r>
    </w:p>
    <w:p w14:paraId="3EFCA106" w14:textId="77777777" w:rsidR="00537884" w:rsidRPr="00537884" w:rsidRDefault="00537884" w:rsidP="00537884">
      <w:pPr>
        <w:pStyle w:val="Heading1"/>
        <w:numPr>
          <w:ilvl w:val="0"/>
          <w:numId w:val="6"/>
        </w:numPr>
        <w:spacing w:before="0" w:after="60"/>
        <w:rPr>
          <w:rFonts w:ascii="Georgia" w:eastAsia="Georgia" w:hAnsi="Georgia" w:cs="Georgia"/>
          <w:b w:val="0"/>
          <w:color w:val="000000"/>
          <w:sz w:val="20"/>
          <w:szCs w:val="20"/>
        </w:rPr>
      </w:pPr>
      <w:bookmarkStart w:id="1" w:name="_gjdgxs" w:colFirst="0" w:colLast="0"/>
      <w:bookmarkEnd w:id="1"/>
      <w:r w:rsidRPr="00537884">
        <w:rPr>
          <w:rFonts w:ascii="Georgia" w:eastAsia="Georgia" w:hAnsi="Georgia" w:cs="Georgia"/>
          <w:b w:val="0"/>
          <w:color w:val="000000"/>
          <w:sz w:val="20"/>
          <w:szCs w:val="20"/>
        </w:rPr>
        <w:t>Adjournment</w:t>
      </w:r>
    </w:p>
    <w:p w14:paraId="7CBA2A95" w14:textId="77777777" w:rsidR="00537884" w:rsidRPr="00537884" w:rsidRDefault="00537884" w:rsidP="00537884">
      <w:pPr>
        <w:rPr>
          <w:rFonts w:ascii="Georgia" w:hAnsi="Georgia"/>
          <w:sz w:val="20"/>
          <w:szCs w:val="20"/>
        </w:rPr>
      </w:pPr>
    </w:p>
    <w:p w14:paraId="6B2C65B2" w14:textId="74A2D2C4" w:rsidR="00537884" w:rsidRPr="00537884" w:rsidRDefault="00537884" w:rsidP="00537884">
      <w:pPr>
        <w:rPr>
          <w:rFonts w:ascii="Georgia" w:hAnsi="Georgia"/>
          <w:sz w:val="20"/>
          <w:szCs w:val="20"/>
        </w:rPr>
      </w:pPr>
      <w:r w:rsidRPr="00537884">
        <w:rPr>
          <w:rFonts w:ascii="Georgia" w:hAnsi="Georgia"/>
          <w:sz w:val="20"/>
          <w:szCs w:val="20"/>
        </w:rPr>
        <w:t>Next meetings: September 16</w:t>
      </w:r>
      <w:r w:rsidRPr="00537884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&amp; </w:t>
      </w:r>
      <w:r w:rsidRPr="00537884">
        <w:rPr>
          <w:rFonts w:ascii="Georgia" w:hAnsi="Georgia"/>
          <w:sz w:val="20"/>
          <w:szCs w:val="20"/>
        </w:rPr>
        <w:t>September 23rd</w:t>
      </w:r>
    </w:p>
    <w:p w14:paraId="214642D2" w14:textId="77777777" w:rsidR="00537884" w:rsidRPr="00537884" w:rsidRDefault="00537884" w:rsidP="00537884">
      <w:pPr>
        <w:rPr>
          <w:rFonts w:ascii="Georgia" w:hAnsi="Georgia"/>
          <w:sz w:val="20"/>
          <w:szCs w:val="20"/>
        </w:rPr>
      </w:pPr>
    </w:p>
    <w:p w14:paraId="1F7E2E29" w14:textId="77777777" w:rsidR="00537884" w:rsidRPr="00537884" w:rsidRDefault="00537884" w:rsidP="00537884">
      <w:pPr>
        <w:rPr>
          <w:rFonts w:ascii="Georgia" w:hAnsi="Georgia"/>
          <w:sz w:val="20"/>
          <w:szCs w:val="20"/>
        </w:rPr>
      </w:pPr>
    </w:p>
    <w:p w14:paraId="46BD9364" w14:textId="77777777" w:rsidR="00537884" w:rsidRPr="00537884" w:rsidRDefault="00537884" w:rsidP="00537884">
      <w:pPr>
        <w:jc w:val="center"/>
        <w:rPr>
          <w:rFonts w:ascii="Georgia" w:eastAsia="Helvetica Neue" w:hAnsi="Georgia" w:cs="Helvetica Neue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i/>
          <w:color w:val="000000"/>
          <w:sz w:val="20"/>
          <w:szCs w:val="20"/>
          <w:u w:val="single"/>
        </w:rPr>
        <w:t>Note:</w:t>
      </w:r>
      <w:r w:rsidRPr="00537884">
        <w:rPr>
          <w:rFonts w:ascii="Georgia" w:eastAsia="Georgia" w:hAnsi="Georgia" w:cs="Georgia"/>
          <w:i/>
          <w:color w:val="000000"/>
          <w:sz w:val="20"/>
          <w:szCs w:val="20"/>
        </w:rPr>
        <w:t> Items may not be discussed in the order listed or at the specific time estimated.  Times are approximate.</w:t>
      </w:r>
    </w:p>
    <w:p w14:paraId="71CC3B84" w14:textId="77777777" w:rsidR="00537884" w:rsidRPr="00537884" w:rsidRDefault="00537884" w:rsidP="00537884">
      <w:pPr>
        <w:jc w:val="center"/>
        <w:rPr>
          <w:rFonts w:ascii="Georgia" w:eastAsia="Helvetica Neue" w:hAnsi="Georgia" w:cs="Helvetica Neue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i/>
          <w:color w:val="000000"/>
          <w:sz w:val="20"/>
          <w:szCs w:val="20"/>
        </w:rPr>
        <w:t> </w:t>
      </w:r>
    </w:p>
    <w:p w14:paraId="43142F23" w14:textId="77777777" w:rsidR="00537884" w:rsidRPr="00537884" w:rsidRDefault="00537884" w:rsidP="00537884">
      <w:pPr>
        <w:jc w:val="center"/>
        <w:rPr>
          <w:rFonts w:ascii="Georgia" w:eastAsia="Helvetica Neue" w:hAnsi="Georgia" w:cs="Helvetica Neue"/>
          <w:color w:val="000000"/>
          <w:sz w:val="20"/>
          <w:szCs w:val="20"/>
        </w:rPr>
      </w:pPr>
      <w:r w:rsidRPr="00537884">
        <w:rPr>
          <w:rFonts w:ascii="Georgia" w:eastAsia="Georgia" w:hAnsi="Georgia" w:cs="Georgia"/>
          <w:i/>
          <w:color w:val="000000"/>
          <w:sz w:val="20"/>
          <w:szCs w:val="20"/>
        </w:rPr>
        <w:t>The meeting likely will be broadcast and videotaped for later broadcast by Sharon Community Television</w:t>
      </w:r>
    </w:p>
    <w:p w14:paraId="01BBFC08" w14:textId="622C8DA9" w:rsidR="00F01467" w:rsidRPr="00B16D9B" w:rsidRDefault="00F01467" w:rsidP="00B16D9B">
      <w:pPr>
        <w:jc w:val="center"/>
      </w:pPr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5CA3"/>
    <w:multiLevelType w:val="multilevel"/>
    <w:tmpl w:val="5338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F2"/>
    <w:multiLevelType w:val="hybridMultilevel"/>
    <w:tmpl w:val="8258D3A8"/>
    <w:lvl w:ilvl="0" w:tplc="70D62C0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520"/>
    <w:multiLevelType w:val="multilevel"/>
    <w:tmpl w:val="8A322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0A45E0"/>
    <w:rsid w:val="00151049"/>
    <w:rsid w:val="00537884"/>
    <w:rsid w:val="007049C8"/>
    <w:rsid w:val="00763661"/>
    <w:rsid w:val="007E543E"/>
    <w:rsid w:val="00841507"/>
    <w:rsid w:val="0086765C"/>
    <w:rsid w:val="00980C44"/>
    <w:rsid w:val="009D5F0A"/>
    <w:rsid w:val="00A81FD9"/>
    <w:rsid w:val="00B16D9B"/>
    <w:rsid w:val="00BE4C0D"/>
    <w:rsid w:val="00D5195F"/>
    <w:rsid w:val="00ED57FF"/>
    <w:rsid w:val="00F01467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dcterms:created xsi:type="dcterms:W3CDTF">2019-09-03T14:28:00Z</dcterms:created>
  <dcterms:modified xsi:type="dcterms:W3CDTF">2019-09-03T14:33:00Z</dcterms:modified>
</cp:coreProperties>
</file>