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69A8" w14:textId="084E580C" w:rsidR="00EE2DEB" w:rsidRDefault="00EE2DEB">
      <w:r>
        <w:t>December 6</w:t>
      </w:r>
      <w:r w:rsidRPr="00EE2DEB">
        <w:rPr>
          <w:vertAlign w:val="superscript"/>
        </w:rPr>
        <w:t>th</w:t>
      </w:r>
      <w:r>
        <w:t>, 2016</w:t>
      </w:r>
      <w:r w:rsidR="00F03E2F">
        <w:t xml:space="preserve"> Open Warrant Meeting</w:t>
      </w:r>
    </w:p>
    <w:p w14:paraId="5055D80D" w14:textId="4094785C" w:rsidR="00F03E2F" w:rsidRDefault="00F03E2F">
      <w:r>
        <w:t xml:space="preserve">219 </w:t>
      </w:r>
      <w:proofErr w:type="spellStart"/>
      <w:r>
        <w:t>Mas</w:t>
      </w:r>
      <w:bookmarkStart w:id="0" w:name="_GoBack"/>
      <w:bookmarkEnd w:id="0"/>
      <w:r>
        <w:t>sapoag</w:t>
      </w:r>
      <w:proofErr w:type="spellEnd"/>
      <w:r>
        <w:t xml:space="preserve"> Avenue Sharon, MA</w:t>
      </w:r>
    </w:p>
    <w:p w14:paraId="1F520AC1" w14:textId="77777777" w:rsidR="00EE2DEB" w:rsidRDefault="00EE2DEB"/>
    <w:p w14:paraId="297354D9" w14:textId="3DEDFA78" w:rsidR="00EE2DEB" w:rsidRDefault="00EE2DEB">
      <w:r>
        <w:t xml:space="preserve">Present: Patricia-Lee Achorn, Ira Miller, Arnold Cohen, Laura Nelson, </w:t>
      </w:r>
      <w:r w:rsidR="00516DE5">
        <w:t>Gordon Gladstone</w:t>
      </w:r>
      <w:r w:rsidR="002331E3">
        <w:t xml:space="preserve">, Alexander Korin, Edward Phillips </w:t>
      </w:r>
      <w:r w:rsidR="00750E6E">
        <w:t xml:space="preserve">and Hanna </w:t>
      </w:r>
      <w:proofErr w:type="spellStart"/>
      <w:r w:rsidR="00750E6E">
        <w:t>Switlezowski</w:t>
      </w:r>
      <w:proofErr w:type="spellEnd"/>
    </w:p>
    <w:p w14:paraId="488ACE4A" w14:textId="77777777" w:rsidR="00EE2DEB" w:rsidRDefault="00EE2DEB"/>
    <w:p w14:paraId="1018D556" w14:textId="60B05B1D" w:rsidR="00EE2DEB" w:rsidRDefault="00EE2DEB">
      <w:r>
        <w:t>Absent: William Brack</w:t>
      </w:r>
      <w:r w:rsidR="00750E6E">
        <w:t xml:space="preserve">, Charles Goodman and Jason Gates </w:t>
      </w:r>
    </w:p>
    <w:p w14:paraId="23BCFFAA" w14:textId="77777777" w:rsidR="00EE2DEB" w:rsidRDefault="00EE2DEB"/>
    <w:p w14:paraId="24A8D1CF" w14:textId="1D821BE7" w:rsidR="00EE2DEB" w:rsidRPr="00B6369B" w:rsidRDefault="00EE2DEB" w:rsidP="00EE2DEB">
      <w:pPr>
        <w:pStyle w:val="ListParagraph"/>
        <w:numPr>
          <w:ilvl w:val="0"/>
          <w:numId w:val="1"/>
        </w:numPr>
        <w:rPr>
          <w:b/>
        </w:rPr>
      </w:pPr>
      <w:r w:rsidRPr="00EE2DEB">
        <w:rPr>
          <w:rFonts w:ascii="Calibri" w:hAnsi="Calibri" w:cs="Arial"/>
          <w:b/>
          <w:color w:val="222222"/>
          <w:shd w:val="clear" w:color="auto" w:fill="FFFFFF"/>
        </w:rPr>
        <w:t xml:space="preserve">Review the </w:t>
      </w:r>
      <w:r w:rsidR="00F51B4D">
        <w:rPr>
          <w:rFonts w:ascii="Calibri" w:hAnsi="Calibri" w:cs="Arial"/>
          <w:b/>
          <w:color w:val="222222"/>
          <w:shd w:val="clear" w:color="auto" w:fill="FFFFFF"/>
        </w:rPr>
        <w:t>W</w:t>
      </w:r>
      <w:r w:rsidRPr="00EE2DEB">
        <w:rPr>
          <w:rFonts w:ascii="Calibri" w:hAnsi="Calibri" w:cs="Arial"/>
          <w:b/>
          <w:color w:val="222222"/>
          <w:shd w:val="clear" w:color="auto" w:fill="FFFFFF"/>
        </w:rPr>
        <w:t>arrant for the December 12</w:t>
      </w:r>
      <w:r w:rsidRPr="00EE2DEB">
        <w:rPr>
          <w:rFonts w:ascii="Calibri" w:hAnsi="Calibri" w:cs="Arial"/>
          <w:b/>
          <w:color w:val="222222"/>
          <w:shd w:val="clear" w:color="auto" w:fill="FFFFFF"/>
          <w:vertAlign w:val="superscript"/>
        </w:rPr>
        <w:t>th</w:t>
      </w:r>
      <w:r w:rsidRPr="00EE2DEB">
        <w:rPr>
          <w:rFonts w:ascii="Calibri" w:hAnsi="Calibri" w:cs="Arial"/>
          <w:b/>
          <w:color w:val="222222"/>
          <w:shd w:val="clear" w:color="auto" w:fill="FFFFFF"/>
        </w:rPr>
        <w:t>, 2016 Special Town Meeting</w:t>
      </w:r>
    </w:p>
    <w:p w14:paraId="09ACE21A" w14:textId="77777777" w:rsidR="00B6369B" w:rsidRDefault="00B6369B" w:rsidP="00B6369B">
      <w:pPr>
        <w:rPr>
          <w:b/>
        </w:rPr>
      </w:pPr>
    </w:p>
    <w:p w14:paraId="5F52CCB6" w14:textId="77777777" w:rsidR="00F51B4D" w:rsidRDefault="00D02D4A" w:rsidP="00F51B4D">
      <w:pPr>
        <w:ind w:firstLine="360"/>
      </w:pPr>
      <w:r>
        <w:t xml:space="preserve">Article one </w:t>
      </w:r>
      <w:r w:rsidR="0077145E">
        <w:t xml:space="preserve">of the Warrant </w:t>
      </w:r>
      <w:r w:rsidR="00077FE1">
        <w:t>is</w:t>
      </w:r>
      <w:r w:rsidR="0077145E">
        <w:t xml:space="preserve"> the zoning bylaw at </w:t>
      </w:r>
      <w:r w:rsidR="00077FE1">
        <w:t xml:space="preserve">the request of </w:t>
      </w:r>
      <w:r w:rsidR="0077145E">
        <w:t>Spring Valley Country Club</w:t>
      </w:r>
      <w:r w:rsidR="00077FE1">
        <w:t xml:space="preserve"> (SVCC)</w:t>
      </w:r>
      <w:r w:rsidR="0077145E">
        <w:t xml:space="preserve">. </w:t>
      </w:r>
      <w:r w:rsidR="00077FE1">
        <w:t xml:space="preserve"> The printed Warrant version has been changed by negotiations. B</w:t>
      </w:r>
      <w:r w:rsidR="0077145E">
        <w:t xml:space="preserve">oth the revised </w:t>
      </w:r>
      <w:r w:rsidR="00077FE1">
        <w:t>Bylaw and</w:t>
      </w:r>
      <w:r w:rsidR="0077145E">
        <w:t xml:space="preserve"> the redlined version a</w:t>
      </w:r>
      <w:r w:rsidR="00561345">
        <w:t xml:space="preserve">re now available on the </w:t>
      </w:r>
      <w:r w:rsidR="00077FE1">
        <w:t>T</w:t>
      </w:r>
      <w:r w:rsidR="00561345">
        <w:t>own</w:t>
      </w:r>
      <w:r w:rsidR="0070304C">
        <w:t>’s</w:t>
      </w:r>
      <w:r w:rsidR="00561345">
        <w:t xml:space="preserve"> website</w:t>
      </w:r>
      <w:r w:rsidR="00077FE1">
        <w:t xml:space="preserve"> (TownofSharon.net) with maps and an explanation of changes by he proponent</w:t>
      </w:r>
      <w:r w:rsidR="0077145E">
        <w:t xml:space="preserve">. </w:t>
      </w:r>
      <w:r w:rsidR="00F51B4D">
        <w:t>The MOU is not online.</w:t>
      </w:r>
    </w:p>
    <w:p w14:paraId="06845B21" w14:textId="77777777" w:rsidR="00F51B4D" w:rsidRDefault="00F51B4D" w:rsidP="00F51B4D">
      <w:pPr>
        <w:ind w:firstLine="360"/>
      </w:pPr>
    </w:p>
    <w:p w14:paraId="32EAE8EB" w14:textId="77777777" w:rsidR="00646AC9" w:rsidRDefault="00646AC9" w:rsidP="00646AC9">
      <w:pPr>
        <w:ind w:firstLine="360"/>
      </w:pPr>
      <w:r>
        <w:t>Citizens attending</w:t>
      </w:r>
      <w:r w:rsidR="0070304C">
        <w:t xml:space="preserve"> </w:t>
      </w:r>
      <w:r w:rsidR="0077145E">
        <w:t xml:space="preserve">expressed concern </w:t>
      </w:r>
      <w:r w:rsidR="00077FE1">
        <w:t xml:space="preserve">that </w:t>
      </w:r>
      <w:r w:rsidR="0077145E">
        <w:t>changes are be</w:t>
      </w:r>
      <w:r w:rsidR="00553940">
        <w:t>ing made</w:t>
      </w:r>
      <w:r w:rsidR="0077145E">
        <w:t xml:space="preserve"> last minute </w:t>
      </w:r>
      <w:r w:rsidR="00553940">
        <w:t xml:space="preserve">and that </w:t>
      </w:r>
      <w:r w:rsidR="00077FE1">
        <w:t>they cannot be</w:t>
      </w:r>
      <w:r w:rsidR="0077145E">
        <w:t xml:space="preserve"> read </w:t>
      </w:r>
      <w:r w:rsidR="00553940">
        <w:t xml:space="preserve">thoroughly </w:t>
      </w:r>
      <w:r w:rsidR="0077145E">
        <w:t xml:space="preserve">in time for </w:t>
      </w:r>
      <w:r w:rsidR="00553940">
        <w:t>Special Town Meeting</w:t>
      </w:r>
      <w:r w:rsidR="00077FE1">
        <w:t xml:space="preserve"> (STM)</w:t>
      </w:r>
      <w:r w:rsidR="00553940">
        <w:t xml:space="preserve">. </w:t>
      </w:r>
      <w:r w:rsidR="00077FE1">
        <w:t>V</w:t>
      </w:r>
      <w:r w:rsidR="0077145E">
        <w:t xml:space="preserve">oting </w:t>
      </w:r>
      <w:r w:rsidR="00077FE1">
        <w:t xml:space="preserve">the Bylaw </w:t>
      </w:r>
      <w:r w:rsidR="0077145E">
        <w:t xml:space="preserve">will be </w:t>
      </w:r>
      <w:r w:rsidR="00077FE1">
        <w:t>un</w:t>
      </w:r>
      <w:r w:rsidR="0077145E">
        <w:t xml:space="preserve">fair </w:t>
      </w:r>
      <w:r w:rsidR="00077FE1">
        <w:t>to</w:t>
      </w:r>
      <w:r w:rsidR="0077145E">
        <w:t xml:space="preserve"> the</w:t>
      </w:r>
      <w:r w:rsidR="00553940">
        <w:t xml:space="preserve"> </w:t>
      </w:r>
      <w:r w:rsidR="00077FE1">
        <w:t>T</w:t>
      </w:r>
      <w:r w:rsidR="00553940">
        <w:t>own</w:t>
      </w:r>
      <w:r w:rsidR="00077FE1">
        <w:t>’</w:t>
      </w:r>
      <w:r w:rsidR="00553940">
        <w:t>s</w:t>
      </w:r>
      <w:r w:rsidR="0077145E">
        <w:t xml:space="preserve"> citizens.</w:t>
      </w:r>
      <w:r w:rsidR="00553940">
        <w:t xml:space="preserve"> </w:t>
      </w:r>
      <w:r>
        <w:t>There is concern that things have been rushed; this process can wait for Annual Town Meeting and if it does there may be a better proposal.</w:t>
      </w:r>
    </w:p>
    <w:p w14:paraId="087636C8" w14:textId="77777777" w:rsidR="0077145E" w:rsidRDefault="0077145E" w:rsidP="00B6369B"/>
    <w:p w14:paraId="0339127E" w14:textId="33B180BF" w:rsidR="0077145E" w:rsidRDefault="00F51B4D" w:rsidP="0077145E">
      <w:pPr>
        <w:ind w:firstLine="360"/>
      </w:pPr>
      <w:r>
        <w:t>In addition to As of Right development or town houses under the zoning bylaw, there</w:t>
      </w:r>
      <w:r w:rsidR="00077FE1">
        <w:t xml:space="preserve"> is a third option available, </w:t>
      </w:r>
      <w:r w:rsidR="0077145E">
        <w:t xml:space="preserve">brought up at the Selectman’s meeting. The </w:t>
      </w:r>
      <w:r>
        <w:t>T</w:t>
      </w:r>
      <w:r w:rsidR="0077145E">
        <w:t>own is able to</w:t>
      </w:r>
      <w:r w:rsidR="00553940">
        <w:t xml:space="preserve"> acquire the land</w:t>
      </w:r>
      <w:r w:rsidR="00646AC9">
        <w:t xml:space="preserve"> under 61B when the land is removed from recreational zoning.  This legal option does not become available</w:t>
      </w:r>
      <w:r w:rsidR="0077145E">
        <w:t xml:space="preserve"> </w:t>
      </w:r>
      <w:r w:rsidR="00646AC9">
        <w:t xml:space="preserve">until the property owner moves to develop the land.  There is no action that can be taken at Town Meeting regarding purchase under 61B. </w:t>
      </w:r>
    </w:p>
    <w:p w14:paraId="798A5113" w14:textId="77777777" w:rsidR="0077145E" w:rsidRDefault="0077145E" w:rsidP="00B6369B"/>
    <w:p w14:paraId="3DB6BFEE" w14:textId="6DCC6D67" w:rsidR="0077145E" w:rsidRDefault="0077145E" w:rsidP="0077145E">
      <w:pPr>
        <w:ind w:firstLine="360"/>
      </w:pPr>
      <w:r>
        <w:t>Finance Committee members believe</w:t>
      </w:r>
      <w:r w:rsidR="00553940">
        <w:t xml:space="preserve"> this plan is the lesser of the </w:t>
      </w:r>
      <w:r>
        <w:t xml:space="preserve">evils due to the decreased </w:t>
      </w:r>
      <w:r w:rsidR="00F51B4D">
        <w:t>number of</w:t>
      </w:r>
      <w:r w:rsidR="00561345">
        <w:t xml:space="preserve"> bedrooms. </w:t>
      </w:r>
      <w:r w:rsidR="00F51B4D">
        <w:t>We cannot</w:t>
      </w:r>
      <w:r>
        <w:t xml:space="preserve"> know exactly how many </w:t>
      </w:r>
      <w:r w:rsidR="00561345">
        <w:t>units can be built until building begins</w:t>
      </w:r>
      <w:r w:rsidR="00F51B4D">
        <w:t>.</w:t>
      </w:r>
      <w:r w:rsidR="00561345">
        <w:t xml:space="preserve"> </w:t>
      </w:r>
      <w:r w:rsidR="00F51B4D">
        <w:t>Dealing</w:t>
      </w:r>
      <w:r>
        <w:t xml:space="preserve"> with the numbers </w:t>
      </w:r>
      <w:r w:rsidR="00F51B4D">
        <w:t xml:space="preserve">available </w:t>
      </w:r>
      <w:r>
        <w:t>at this time, this is the best option</w:t>
      </w:r>
      <w:r w:rsidR="00F51B4D">
        <w:t>. I</w:t>
      </w:r>
      <w:r>
        <w:t xml:space="preserve">f the third option is brought </w:t>
      </w:r>
      <w:r w:rsidR="00F51B4D">
        <w:t xml:space="preserve">up at the STM </w:t>
      </w:r>
      <w:r>
        <w:t xml:space="preserve">it will create problems. </w:t>
      </w:r>
      <w:r w:rsidR="00F51B4D">
        <w:t>S</w:t>
      </w:r>
      <w:r w:rsidR="00561345">
        <w:t xml:space="preserve">ince it is not an option </w:t>
      </w:r>
      <w:r w:rsidR="00F51B4D">
        <w:t>at this time, it is not</w:t>
      </w:r>
      <w:r>
        <w:t xml:space="preserve"> </w:t>
      </w:r>
      <w:r w:rsidR="00561345">
        <w:t>worth discussing at Special Town M</w:t>
      </w:r>
      <w:r>
        <w:t xml:space="preserve">eeting. It </w:t>
      </w:r>
      <w:r w:rsidR="00F51B4D">
        <w:t>is</w:t>
      </w:r>
      <w:r>
        <w:t xml:space="preserve"> only theoretically unless the </w:t>
      </w:r>
      <w:r w:rsidR="00F51B4D">
        <w:t xml:space="preserve">bylaw is passed and </w:t>
      </w:r>
      <w:r>
        <w:t xml:space="preserve">owner </w:t>
      </w:r>
      <w:r w:rsidR="00F51B4D">
        <w:t>acts under the changed</w:t>
      </w:r>
      <w:r>
        <w:t xml:space="preserve"> zoning. </w:t>
      </w:r>
    </w:p>
    <w:p w14:paraId="1334DB96" w14:textId="77777777" w:rsidR="0077145E" w:rsidRDefault="0077145E" w:rsidP="0077145E">
      <w:pPr>
        <w:ind w:firstLine="360"/>
      </w:pPr>
    </w:p>
    <w:p w14:paraId="7DA07B95" w14:textId="2DC5B37E" w:rsidR="006E60F6" w:rsidRDefault="006E60F6" w:rsidP="0077145E">
      <w:pPr>
        <w:ind w:firstLine="360"/>
      </w:pPr>
      <w:r>
        <w:t>Attorney Shelmerdine indicated that he owner would like to have the zoning proposal</w:t>
      </w:r>
      <w:r w:rsidR="00547D8C">
        <w:t xml:space="preserve"> passed; that is the only action pending at Town Meeting.  There are consequences to the vote on Article One; there are not two options under consideration.  The right the Town has to purchase applies o oh consequences.  </w:t>
      </w:r>
    </w:p>
    <w:p w14:paraId="47AFBBEC" w14:textId="77777777" w:rsidR="00547D8C" w:rsidRDefault="00547D8C" w:rsidP="0077145E">
      <w:pPr>
        <w:ind w:firstLine="360"/>
      </w:pPr>
    </w:p>
    <w:p w14:paraId="7B935B9B" w14:textId="2D61C4D1" w:rsidR="0077145E" w:rsidRDefault="0077145E" w:rsidP="0077145E">
      <w:pPr>
        <w:ind w:firstLine="360"/>
      </w:pPr>
      <w:r>
        <w:t>Fred Turkington</w:t>
      </w:r>
      <w:r w:rsidR="00547D8C">
        <w:t xml:space="preserve"> indicated</w:t>
      </w:r>
      <w:r>
        <w:t xml:space="preserve"> </w:t>
      </w:r>
      <w:r w:rsidR="00547D8C">
        <w:t>that the Selectmen have no</w:t>
      </w:r>
      <w:r>
        <w:t xml:space="preserve"> voted on the revised MOU, therefore it has not yet been signed. They would like to hear from the Planning Board as well as the Finance Committee before doing so. </w:t>
      </w:r>
    </w:p>
    <w:p w14:paraId="7D256979" w14:textId="77777777" w:rsidR="00D02D4A" w:rsidRDefault="00D02D4A" w:rsidP="00D02D4A"/>
    <w:p w14:paraId="1F4C51E0" w14:textId="013B507C" w:rsidR="00D02D4A" w:rsidRDefault="00D02D4A" w:rsidP="00D02D4A">
      <w:r>
        <w:t xml:space="preserve">       There was n</w:t>
      </w:r>
      <w:r w:rsidR="004377A1">
        <w:t>o discussion regarding Article T</w:t>
      </w:r>
      <w:r>
        <w:t xml:space="preserve">wo and the </w:t>
      </w:r>
      <w:r w:rsidR="004B207A">
        <w:t>extension of walkway from the Library to Post Office Square.</w:t>
      </w:r>
    </w:p>
    <w:p w14:paraId="0B29368C" w14:textId="77777777" w:rsidR="0077145E" w:rsidRDefault="0077145E" w:rsidP="0077145E">
      <w:pPr>
        <w:ind w:firstLine="360"/>
      </w:pPr>
    </w:p>
    <w:p w14:paraId="471E5AF2" w14:textId="2A55FB77" w:rsidR="0077145E" w:rsidRDefault="00D02D4A" w:rsidP="0077145E">
      <w:pPr>
        <w:ind w:firstLine="360"/>
      </w:pPr>
      <w:r>
        <w:t xml:space="preserve">Articles </w:t>
      </w:r>
      <w:r w:rsidR="004377A1">
        <w:t>T</w:t>
      </w:r>
      <w:r>
        <w:t xml:space="preserve">hree and </w:t>
      </w:r>
      <w:r w:rsidR="004377A1">
        <w:t>F</w:t>
      </w:r>
      <w:r>
        <w:t>our</w:t>
      </w:r>
      <w:r w:rsidR="00561345">
        <w:t xml:space="preserve"> </w:t>
      </w:r>
      <w:r w:rsidR="004377A1">
        <w:t>concern</w:t>
      </w:r>
      <w:r>
        <w:t xml:space="preserve"> naming town landmarks</w:t>
      </w:r>
      <w:r w:rsidR="004377A1">
        <w:t>: he Flume House</w:t>
      </w:r>
      <w:r>
        <w:t xml:space="preserve"> after </w:t>
      </w:r>
      <w:r w:rsidR="00B20F92">
        <w:t xml:space="preserve">Cliff Towner and </w:t>
      </w:r>
      <w:r w:rsidR="004377A1">
        <w:t xml:space="preserve">a playing field after </w:t>
      </w:r>
      <w:r w:rsidR="00B20F92">
        <w:t>Jack Cosgrove</w:t>
      </w:r>
      <w:r>
        <w:t xml:space="preserve"> have both the Board of Selectman, and the Historical Commission</w:t>
      </w:r>
      <w:r w:rsidR="004377A1">
        <w:t xml:space="preserve"> have voted in favor</w:t>
      </w:r>
      <w:r>
        <w:t xml:space="preserve">. </w:t>
      </w:r>
      <w:r w:rsidR="004377A1">
        <w:t xml:space="preserve">Members of the Finance Committee differed on the </w:t>
      </w:r>
      <w:r w:rsidR="00B76869">
        <w:t xml:space="preserve">appropriateness of </w:t>
      </w:r>
      <w:r>
        <w:t xml:space="preserve">naming </w:t>
      </w:r>
      <w:r w:rsidR="004377A1">
        <w:t>of</w:t>
      </w:r>
      <w:r>
        <w:t xml:space="preserve"> landmarks</w:t>
      </w:r>
      <w:r w:rsidR="004377A1">
        <w:t xml:space="preserve"> after citizens. </w:t>
      </w:r>
      <w:r w:rsidR="00B76869">
        <w:t>One position was that the recognition would become excessive and might still no recognize all the citizens a small town depends upon.  The other position indicated that an extensive process of vetting is already in place to protect against abuse.</w:t>
      </w:r>
    </w:p>
    <w:p w14:paraId="690375A8" w14:textId="77777777" w:rsidR="004B207A" w:rsidRDefault="004B207A" w:rsidP="004B207A"/>
    <w:p w14:paraId="32C6DE93" w14:textId="40B1DAF0" w:rsidR="00B132EF" w:rsidRDefault="004B207A" w:rsidP="004B207A">
      <w:r>
        <w:t xml:space="preserve">       Article</w:t>
      </w:r>
      <w:r w:rsidR="004377A1">
        <w:t xml:space="preserve"> Five</w:t>
      </w:r>
      <w:r>
        <w:t xml:space="preserve"> </w:t>
      </w:r>
      <w:r w:rsidR="00B76869">
        <w:t xml:space="preserve">would increase dollar threshold for disposition of surplus property. </w:t>
      </w:r>
      <w:r>
        <w:t xml:space="preserve">Finance Committee members expressed concern </w:t>
      </w:r>
      <w:r w:rsidR="00B76869">
        <w:t xml:space="preserve">that </w:t>
      </w:r>
      <w:r>
        <w:t>the increase</w:t>
      </w:r>
      <w:r w:rsidR="00A12722">
        <w:t xml:space="preserve"> from $300 to $5,000</w:t>
      </w:r>
      <w:r>
        <w:t xml:space="preserve"> is substantial and requested examples </w:t>
      </w:r>
      <w:r w:rsidR="00B76869">
        <w:t>to demonstrate</w:t>
      </w:r>
      <w:r>
        <w:t xml:space="preserve"> the increase is really needed. </w:t>
      </w:r>
    </w:p>
    <w:p w14:paraId="67A56B1D" w14:textId="77777777" w:rsidR="004B207A" w:rsidRDefault="004B207A" w:rsidP="004B207A"/>
    <w:p w14:paraId="500B1EA3" w14:textId="0984FFDB" w:rsidR="004B207A" w:rsidRPr="00EE2DEB" w:rsidRDefault="004B207A" w:rsidP="004B207A">
      <w:r>
        <w:t xml:space="preserve">The meeting was adjourned at </w:t>
      </w:r>
      <w:r w:rsidR="008F5654">
        <w:t>8:35 pm.</w:t>
      </w:r>
    </w:p>
    <w:sectPr w:rsidR="004B207A" w:rsidRPr="00EE2DEB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07B5"/>
    <w:multiLevelType w:val="hybridMultilevel"/>
    <w:tmpl w:val="6316CA94"/>
    <w:lvl w:ilvl="0" w:tplc="9E1C3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70F8B"/>
    <w:multiLevelType w:val="hybridMultilevel"/>
    <w:tmpl w:val="C4184B90"/>
    <w:lvl w:ilvl="0" w:tplc="8558F6E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EB"/>
    <w:rsid w:val="00035616"/>
    <w:rsid w:val="00077FE1"/>
    <w:rsid w:val="001E0EB7"/>
    <w:rsid w:val="00205924"/>
    <w:rsid w:val="002331E3"/>
    <w:rsid w:val="00253763"/>
    <w:rsid w:val="004377A1"/>
    <w:rsid w:val="004B207A"/>
    <w:rsid w:val="00516DE5"/>
    <w:rsid w:val="00547D8C"/>
    <w:rsid w:val="00553940"/>
    <w:rsid w:val="00561345"/>
    <w:rsid w:val="00646AC9"/>
    <w:rsid w:val="006E60F6"/>
    <w:rsid w:val="0070304C"/>
    <w:rsid w:val="00750E6E"/>
    <w:rsid w:val="0077145E"/>
    <w:rsid w:val="00812370"/>
    <w:rsid w:val="008375D9"/>
    <w:rsid w:val="00842515"/>
    <w:rsid w:val="008A74E9"/>
    <w:rsid w:val="008F5654"/>
    <w:rsid w:val="009C1784"/>
    <w:rsid w:val="009E56A4"/>
    <w:rsid w:val="00A12722"/>
    <w:rsid w:val="00A61EB5"/>
    <w:rsid w:val="00AA35D0"/>
    <w:rsid w:val="00B132EF"/>
    <w:rsid w:val="00B20F92"/>
    <w:rsid w:val="00B514DA"/>
    <w:rsid w:val="00B6369B"/>
    <w:rsid w:val="00B76869"/>
    <w:rsid w:val="00BE22E7"/>
    <w:rsid w:val="00C63850"/>
    <w:rsid w:val="00D02D4A"/>
    <w:rsid w:val="00EE2DEB"/>
    <w:rsid w:val="00F03E2F"/>
    <w:rsid w:val="00F51B4D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13B1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CCFFD-AB3B-1648-92A3-CAAB4B59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2017-02-15T15:54:00Z</dcterms:created>
  <dcterms:modified xsi:type="dcterms:W3CDTF">2017-02-15T15:54:00Z</dcterms:modified>
</cp:coreProperties>
</file>