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FD2495" w14:textId="77777777" w:rsidR="009D4565" w:rsidRDefault="009D4565" w:rsidP="0060312F">
      <w:pPr>
        <w:shd w:val="clear" w:color="auto" w:fill="FFFFFF"/>
        <w:rPr>
          <w:rFonts w:ascii="Calibri" w:eastAsia="PMingLiU" w:hAnsi="Calibri" w:cs="PMingLiU"/>
          <w:color w:val="222222"/>
          <w:sz w:val="22"/>
          <w:szCs w:val="22"/>
        </w:rPr>
      </w:pPr>
    </w:p>
    <w:p w14:paraId="0A2DDB78" w14:textId="7E3D173C" w:rsidR="00635DF9" w:rsidRDefault="0060312F" w:rsidP="008D5081">
      <w:pPr>
        <w:shd w:val="clear" w:color="auto" w:fill="FFFFFF"/>
        <w:rPr>
          <w:rFonts w:ascii="Georgia" w:eastAsia="PMingLiU" w:hAnsi="Georgia" w:cs="PMingLiU"/>
          <w:color w:val="222222"/>
          <w:sz w:val="22"/>
          <w:szCs w:val="22"/>
        </w:rPr>
      </w:pPr>
      <w:r w:rsidRPr="00635DF9">
        <w:rPr>
          <w:rFonts w:ascii="Georgia" w:eastAsia="PMingLiU" w:hAnsi="Georgia" w:cs="PMingLiU"/>
          <w:color w:val="222222"/>
          <w:sz w:val="22"/>
          <w:szCs w:val="22"/>
        </w:rPr>
        <w:t>November 21</w:t>
      </w:r>
      <w:r w:rsidRPr="00635DF9">
        <w:rPr>
          <w:rFonts w:ascii="Georgia" w:eastAsia="PMingLiU" w:hAnsi="Georgia" w:cs="PMingLiU"/>
          <w:color w:val="222222"/>
          <w:sz w:val="22"/>
          <w:szCs w:val="22"/>
          <w:vertAlign w:val="superscript"/>
        </w:rPr>
        <w:t>st</w:t>
      </w:r>
      <w:r w:rsidRPr="00635DF9">
        <w:rPr>
          <w:rFonts w:ascii="Georgia" w:eastAsia="PMingLiU" w:hAnsi="Georgia" w:cs="PMingLiU"/>
          <w:color w:val="222222"/>
          <w:sz w:val="22"/>
          <w:szCs w:val="22"/>
        </w:rPr>
        <w:t xml:space="preserve">, 2016 </w:t>
      </w:r>
      <w:r w:rsidR="00885E94">
        <w:rPr>
          <w:rFonts w:ascii="Georgia" w:eastAsia="PMingLiU" w:hAnsi="Georgia" w:cs="PMingLiU"/>
          <w:color w:val="222222"/>
          <w:sz w:val="22"/>
          <w:szCs w:val="22"/>
        </w:rPr>
        <w:t>Minutes</w:t>
      </w:r>
    </w:p>
    <w:p w14:paraId="08B15AA7" w14:textId="16EF63E8" w:rsidR="00885E94" w:rsidRPr="00635DF9" w:rsidRDefault="00885E94" w:rsidP="008D5081">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219 Massapoag Avenue Sharon, MA</w:t>
      </w:r>
      <w:bookmarkStart w:id="0" w:name="_GoBack"/>
      <w:bookmarkEnd w:id="0"/>
    </w:p>
    <w:p w14:paraId="5C4EAEB2" w14:textId="77777777" w:rsidR="006A1B2B" w:rsidRPr="00635DF9" w:rsidRDefault="006A1B2B" w:rsidP="0060312F">
      <w:pPr>
        <w:shd w:val="clear" w:color="auto" w:fill="FFFFFF"/>
        <w:rPr>
          <w:rFonts w:ascii="Georgia" w:eastAsia="PMingLiU" w:hAnsi="Georgia" w:cs="PMingLiU"/>
          <w:color w:val="222222"/>
          <w:sz w:val="22"/>
          <w:szCs w:val="22"/>
        </w:rPr>
      </w:pPr>
    </w:p>
    <w:p w14:paraId="5190D5AE" w14:textId="2206A293" w:rsidR="006A1B2B" w:rsidRPr="00635DF9" w:rsidRDefault="00635DF9" w:rsidP="0060312F">
      <w:pPr>
        <w:shd w:val="clear" w:color="auto" w:fill="FFFFFF"/>
        <w:rPr>
          <w:rFonts w:ascii="Georgia" w:eastAsia="PMingLiU" w:hAnsi="Georgia" w:cs="PMingLiU"/>
          <w:color w:val="222222"/>
          <w:sz w:val="22"/>
          <w:szCs w:val="22"/>
        </w:rPr>
      </w:pPr>
      <w:r w:rsidRPr="00635DF9">
        <w:rPr>
          <w:rFonts w:ascii="Georgia" w:eastAsia="PMingLiU" w:hAnsi="Georgia" w:cs="PMingLiU"/>
          <w:color w:val="222222"/>
          <w:sz w:val="22"/>
          <w:szCs w:val="22"/>
        </w:rPr>
        <w:t xml:space="preserve">Present: </w:t>
      </w:r>
      <w:r w:rsidR="006A1B2B" w:rsidRPr="00635DF9">
        <w:rPr>
          <w:rFonts w:ascii="Georgia" w:eastAsia="PMingLiU" w:hAnsi="Georgia" w:cs="PMingLiU"/>
          <w:color w:val="222222"/>
          <w:sz w:val="22"/>
          <w:szCs w:val="22"/>
        </w:rPr>
        <w:t>Pat</w:t>
      </w:r>
      <w:r w:rsidRPr="00635DF9">
        <w:rPr>
          <w:rFonts w:ascii="Georgia" w:eastAsia="PMingLiU" w:hAnsi="Georgia" w:cs="PMingLiU"/>
          <w:color w:val="222222"/>
          <w:sz w:val="22"/>
          <w:szCs w:val="22"/>
        </w:rPr>
        <w:t>ricia-Lee Achorn</w:t>
      </w:r>
      <w:r w:rsidR="006A1B2B" w:rsidRPr="00635DF9">
        <w:rPr>
          <w:rFonts w:ascii="Georgia" w:eastAsia="PMingLiU" w:hAnsi="Georgia" w:cs="PMingLiU"/>
          <w:color w:val="222222"/>
          <w:sz w:val="22"/>
          <w:szCs w:val="22"/>
        </w:rPr>
        <w:t>, Alex</w:t>
      </w:r>
      <w:r w:rsidRPr="00635DF9">
        <w:rPr>
          <w:rFonts w:ascii="Georgia" w:eastAsia="PMingLiU" w:hAnsi="Georgia" w:cs="PMingLiU"/>
          <w:color w:val="222222"/>
          <w:sz w:val="22"/>
          <w:szCs w:val="22"/>
        </w:rPr>
        <w:t>ander Korin</w:t>
      </w:r>
      <w:r w:rsidR="006A1B2B" w:rsidRPr="00635DF9">
        <w:rPr>
          <w:rFonts w:ascii="Georgia" w:eastAsia="PMingLiU" w:hAnsi="Georgia" w:cs="PMingLiU"/>
          <w:color w:val="222222"/>
          <w:sz w:val="22"/>
          <w:szCs w:val="22"/>
        </w:rPr>
        <w:t>, Edward</w:t>
      </w:r>
      <w:r w:rsidRPr="00635DF9">
        <w:rPr>
          <w:rFonts w:ascii="Georgia" w:eastAsia="PMingLiU" w:hAnsi="Georgia" w:cs="PMingLiU"/>
          <w:color w:val="222222"/>
          <w:sz w:val="22"/>
          <w:szCs w:val="22"/>
        </w:rPr>
        <w:t xml:space="preserve"> Phillips</w:t>
      </w:r>
      <w:r w:rsidR="006A1B2B" w:rsidRPr="00635DF9">
        <w:rPr>
          <w:rFonts w:ascii="Georgia" w:eastAsia="PMingLiU" w:hAnsi="Georgia" w:cs="PMingLiU"/>
          <w:color w:val="222222"/>
          <w:sz w:val="22"/>
          <w:szCs w:val="22"/>
        </w:rPr>
        <w:t>, Arnold</w:t>
      </w:r>
      <w:r w:rsidRPr="00635DF9">
        <w:rPr>
          <w:rFonts w:ascii="Georgia" w:eastAsia="PMingLiU" w:hAnsi="Georgia" w:cs="PMingLiU"/>
          <w:color w:val="222222"/>
          <w:sz w:val="22"/>
          <w:szCs w:val="22"/>
        </w:rPr>
        <w:t xml:space="preserve"> Cohen, William Brack</w:t>
      </w:r>
      <w:r w:rsidR="006A1B2B" w:rsidRPr="00635DF9">
        <w:rPr>
          <w:rFonts w:ascii="Georgia" w:eastAsia="PMingLiU" w:hAnsi="Georgia" w:cs="PMingLiU"/>
          <w:color w:val="222222"/>
          <w:sz w:val="22"/>
          <w:szCs w:val="22"/>
        </w:rPr>
        <w:t>, Ira</w:t>
      </w:r>
      <w:r w:rsidRPr="00635DF9">
        <w:rPr>
          <w:rFonts w:ascii="Georgia" w:eastAsia="PMingLiU" w:hAnsi="Georgia" w:cs="PMingLiU"/>
          <w:color w:val="222222"/>
          <w:sz w:val="22"/>
          <w:szCs w:val="22"/>
        </w:rPr>
        <w:t xml:space="preserve"> Miller</w:t>
      </w:r>
      <w:r w:rsidR="006A1B2B" w:rsidRPr="00635DF9">
        <w:rPr>
          <w:rFonts w:ascii="Georgia" w:eastAsia="PMingLiU" w:hAnsi="Georgia" w:cs="PMingLiU"/>
          <w:color w:val="222222"/>
          <w:sz w:val="22"/>
          <w:szCs w:val="22"/>
        </w:rPr>
        <w:t>, Gordon</w:t>
      </w:r>
      <w:r w:rsidRPr="00635DF9">
        <w:rPr>
          <w:rFonts w:ascii="Georgia" w:eastAsia="PMingLiU" w:hAnsi="Georgia" w:cs="PMingLiU"/>
          <w:color w:val="222222"/>
          <w:sz w:val="22"/>
          <w:szCs w:val="22"/>
        </w:rPr>
        <w:t xml:space="preserve"> Gladstone</w:t>
      </w:r>
      <w:r w:rsidR="006A1B2B" w:rsidRPr="00635DF9">
        <w:rPr>
          <w:rFonts w:ascii="Georgia" w:eastAsia="PMingLiU" w:hAnsi="Georgia" w:cs="PMingLiU"/>
          <w:color w:val="222222"/>
          <w:sz w:val="22"/>
          <w:szCs w:val="22"/>
        </w:rPr>
        <w:t>, Jason</w:t>
      </w:r>
      <w:r w:rsidRPr="00635DF9">
        <w:rPr>
          <w:rFonts w:ascii="Georgia" w:eastAsia="PMingLiU" w:hAnsi="Georgia" w:cs="PMingLiU"/>
          <w:color w:val="222222"/>
          <w:sz w:val="22"/>
          <w:szCs w:val="22"/>
        </w:rPr>
        <w:t xml:space="preserve"> Gates</w:t>
      </w:r>
      <w:r w:rsidR="006A1B2B" w:rsidRPr="00635DF9">
        <w:rPr>
          <w:rFonts w:ascii="Georgia" w:eastAsia="PMingLiU" w:hAnsi="Georgia" w:cs="PMingLiU"/>
          <w:color w:val="222222"/>
          <w:sz w:val="22"/>
          <w:szCs w:val="22"/>
        </w:rPr>
        <w:t>, Laura</w:t>
      </w:r>
      <w:r w:rsidRPr="00635DF9">
        <w:rPr>
          <w:rFonts w:ascii="Georgia" w:eastAsia="PMingLiU" w:hAnsi="Georgia" w:cs="PMingLiU"/>
          <w:color w:val="222222"/>
          <w:sz w:val="22"/>
          <w:szCs w:val="22"/>
        </w:rPr>
        <w:t xml:space="preserve"> Nelson and </w:t>
      </w:r>
      <w:r w:rsidR="00485C6A" w:rsidRPr="00635DF9">
        <w:rPr>
          <w:rFonts w:ascii="Georgia" w:eastAsia="PMingLiU" w:hAnsi="Georgia" w:cs="PMingLiU"/>
          <w:color w:val="222222"/>
          <w:sz w:val="22"/>
          <w:szCs w:val="22"/>
        </w:rPr>
        <w:t>Charles</w:t>
      </w:r>
      <w:r w:rsidRPr="00635DF9">
        <w:rPr>
          <w:rFonts w:ascii="Georgia" w:eastAsia="PMingLiU" w:hAnsi="Georgia" w:cs="PMingLiU"/>
          <w:color w:val="222222"/>
          <w:sz w:val="22"/>
          <w:szCs w:val="22"/>
        </w:rPr>
        <w:t xml:space="preserve"> Goodman.</w:t>
      </w:r>
    </w:p>
    <w:p w14:paraId="74AF1B8E" w14:textId="77777777" w:rsidR="009D4565" w:rsidRPr="00635DF9" w:rsidRDefault="009D4565" w:rsidP="0060312F">
      <w:pPr>
        <w:shd w:val="clear" w:color="auto" w:fill="FFFFFF"/>
        <w:rPr>
          <w:rFonts w:ascii="Georgia" w:eastAsia="PMingLiU" w:hAnsi="Georgia" w:cs="PMingLiU"/>
          <w:color w:val="222222"/>
          <w:sz w:val="22"/>
          <w:szCs w:val="22"/>
        </w:rPr>
      </w:pPr>
    </w:p>
    <w:p w14:paraId="47D65525" w14:textId="25A0E80D" w:rsidR="009D4565" w:rsidRPr="00635DF9" w:rsidRDefault="00635DF9" w:rsidP="0060312F">
      <w:pPr>
        <w:shd w:val="clear" w:color="auto" w:fill="FFFFFF"/>
        <w:rPr>
          <w:rFonts w:ascii="Georgia" w:eastAsia="PMingLiU" w:hAnsi="Georgia" w:cs="PMingLiU"/>
          <w:color w:val="222222"/>
          <w:sz w:val="22"/>
          <w:szCs w:val="22"/>
        </w:rPr>
      </w:pPr>
      <w:r w:rsidRPr="00635DF9">
        <w:rPr>
          <w:rFonts w:ascii="Georgia" w:eastAsia="PMingLiU" w:hAnsi="Georgia" w:cs="PMingLiU"/>
          <w:color w:val="222222"/>
          <w:sz w:val="22"/>
          <w:szCs w:val="22"/>
        </w:rPr>
        <w:t>Absent: Hannah Switlezowski</w:t>
      </w:r>
    </w:p>
    <w:p w14:paraId="1DE2ECBE" w14:textId="77777777" w:rsidR="00635DF9" w:rsidRPr="00635DF9" w:rsidRDefault="00635DF9" w:rsidP="0060312F">
      <w:pPr>
        <w:shd w:val="clear" w:color="auto" w:fill="FFFFFF"/>
        <w:rPr>
          <w:rFonts w:ascii="Georgia" w:eastAsia="PMingLiU" w:hAnsi="Georgia" w:cs="PMingLiU"/>
          <w:color w:val="222222"/>
          <w:sz w:val="22"/>
          <w:szCs w:val="22"/>
        </w:rPr>
      </w:pPr>
    </w:p>
    <w:p w14:paraId="2DC16338" w14:textId="2951B939" w:rsidR="00635DF9" w:rsidRPr="00635DF9" w:rsidRDefault="00E92BA7" w:rsidP="00635DF9">
      <w:pPr>
        <w:shd w:val="clear" w:color="auto" w:fill="FFFFFF"/>
        <w:rPr>
          <w:rFonts w:ascii="Georgia" w:eastAsia="PMingLiU" w:hAnsi="Georgia" w:cs="PMingLiU"/>
          <w:color w:val="222222"/>
          <w:sz w:val="22"/>
          <w:szCs w:val="22"/>
        </w:rPr>
      </w:pPr>
      <w:r w:rsidRPr="00635DF9">
        <w:rPr>
          <w:rFonts w:ascii="Georgia" w:hAnsi="Georgia" w:cs="Arial Hebrew"/>
          <w:b/>
          <w:color w:val="222222"/>
          <w:sz w:val="22"/>
          <w:szCs w:val="22"/>
        </w:rPr>
        <w:t xml:space="preserve">1. </w:t>
      </w:r>
      <w:r w:rsidRPr="00635DF9">
        <w:rPr>
          <w:rFonts w:ascii="Georgia" w:hAnsi="Georgia"/>
          <w:b/>
          <w:color w:val="222222"/>
          <w:sz w:val="22"/>
          <w:szCs w:val="22"/>
        </w:rPr>
        <w:t>Appointment with</w:t>
      </w:r>
      <w:r w:rsidR="00635DF9">
        <w:rPr>
          <w:rFonts w:ascii="Georgia" w:hAnsi="Georgia"/>
          <w:b/>
          <w:color w:val="222222"/>
          <w:sz w:val="22"/>
          <w:szCs w:val="22"/>
        </w:rPr>
        <w:t xml:space="preserve"> Benjamin Pinkowitz, Chairman of the Planning Board regarding Article One of the Warrant.</w:t>
      </w:r>
      <w:r w:rsidRPr="00635DF9">
        <w:rPr>
          <w:rFonts w:ascii="Georgia" w:hAnsi="Georgia"/>
          <w:b/>
          <w:color w:val="222222"/>
          <w:sz w:val="22"/>
          <w:szCs w:val="22"/>
        </w:rPr>
        <w:t xml:space="preserve"> </w:t>
      </w:r>
    </w:p>
    <w:p w14:paraId="0ACEAC2C" w14:textId="3A38BD42" w:rsidR="00D862C6" w:rsidRPr="00635DF9" w:rsidRDefault="00D862C6" w:rsidP="00E92BA7">
      <w:pPr>
        <w:shd w:val="clear" w:color="auto" w:fill="FFFFFF"/>
        <w:rPr>
          <w:rFonts w:ascii="Georgia" w:hAnsi="Georgia"/>
          <w:b/>
          <w:color w:val="222222"/>
          <w:sz w:val="22"/>
          <w:szCs w:val="22"/>
        </w:rPr>
      </w:pPr>
    </w:p>
    <w:p w14:paraId="39B23998" w14:textId="18B5EE88" w:rsidR="00D2725C" w:rsidRDefault="00D41A0D" w:rsidP="00D2725C">
      <w:pPr>
        <w:shd w:val="clear" w:color="auto" w:fill="FFFFFF"/>
        <w:rPr>
          <w:rFonts w:ascii="Georgia" w:hAnsi="Georgia"/>
          <w:color w:val="222222"/>
          <w:sz w:val="22"/>
          <w:szCs w:val="22"/>
        </w:rPr>
      </w:pPr>
      <w:r w:rsidRPr="00635DF9">
        <w:rPr>
          <w:rFonts w:ascii="Georgia" w:hAnsi="Georgia"/>
          <w:color w:val="222222"/>
          <w:sz w:val="22"/>
          <w:szCs w:val="22"/>
        </w:rPr>
        <w:t xml:space="preserve">Benjamin Pinkowitz Chairman of the Planning Board, began by speaking </w:t>
      </w:r>
      <w:r w:rsidR="00D2725C" w:rsidRPr="00635DF9">
        <w:rPr>
          <w:rFonts w:ascii="Georgia" w:hAnsi="Georgia"/>
          <w:color w:val="222222"/>
          <w:sz w:val="22"/>
          <w:szCs w:val="22"/>
        </w:rPr>
        <w:t xml:space="preserve">on behalf of the </w:t>
      </w:r>
      <w:r w:rsidRPr="00635DF9">
        <w:rPr>
          <w:rFonts w:ascii="Georgia" w:hAnsi="Georgia"/>
          <w:color w:val="222222"/>
          <w:sz w:val="22"/>
          <w:szCs w:val="22"/>
        </w:rPr>
        <w:t>board</w:t>
      </w:r>
      <w:r w:rsidR="0013502F" w:rsidRPr="00635DF9">
        <w:rPr>
          <w:rFonts w:ascii="Georgia" w:hAnsi="Georgia"/>
          <w:color w:val="222222"/>
          <w:sz w:val="22"/>
          <w:szCs w:val="22"/>
        </w:rPr>
        <w:t xml:space="preserve"> and</w:t>
      </w:r>
      <w:r w:rsidR="00D2725C" w:rsidRPr="00635DF9">
        <w:rPr>
          <w:rFonts w:ascii="Georgia" w:hAnsi="Georgia"/>
          <w:color w:val="222222"/>
          <w:sz w:val="22"/>
          <w:szCs w:val="22"/>
        </w:rPr>
        <w:t xml:space="preserve"> their </w:t>
      </w:r>
      <w:r w:rsidR="0013502F" w:rsidRPr="00635DF9">
        <w:rPr>
          <w:rFonts w:ascii="Georgia" w:hAnsi="Georgia"/>
          <w:color w:val="222222"/>
          <w:sz w:val="22"/>
          <w:szCs w:val="22"/>
        </w:rPr>
        <w:t xml:space="preserve">progress </w:t>
      </w:r>
      <w:r w:rsidR="005D5C2E">
        <w:rPr>
          <w:rFonts w:ascii="Georgia" w:hAnsi="Georgia"/>
          <w:color w:val="222222"/>
          <w:sz w:val="22"/>
          <w:szCs w:val="22"/>
        </w:rPr>
        <w:t>reviewing the Zoning Bylaw,</w:t>
      </w:r>
      <w:r w:rsidR="0013502F" w:rsidRPr="00635DF9">
        <w:rPr>
          <w:rFonts w:ascii="Georgia" w:hAnsi="Georgia"/>
          <w:color w:val="222222"/>
          <w:sz w:val="22"/>
          <w:szCs w:val="22"/>
        </w:rPr>
        <w:t xml:space="preserve"> article o</w:t>
      </w:r>
      <w:r w:rsidR="00635DF9">
        <w:rPr>
          <w:rFonts w:ascii="Georgia" w:hAnsi="Georgia"/>
          <w:color w:val="222222"/>
          <w:sz w:val="22"/>
          <w:szCs w:val="22"/>
        </w:rPr>
        <w:t xml:space="preserve">ne of the warrant. </w:t>
      </w:r>
      <w:r w:rsidR="005D5C2E">
        <w:rPr>
          <w:rFonts w:ascii="Georgia" w:hAnsi="Georgia"/>
          <w:color w:val="222222"/>
          <w:sz w:val="22"/>
          <w:szCs w:val="22"/>
        </w:rPr>
        <w:t>T</w:t>
      </w:r>
      <w:r w:rsidR="00D2725C" w:rsidRPr="00635DF9">
        <w:rPr>
          <w:rFonts w:ascii="Georgia" w:hAnsi="Georgia"/>
          <w:color w:val="222222"/>
          <w:sz w:val="22"/>
          <w:szCs w:val="22"/>
        </w:rPr>
        <w:t xml:space="preserve">here </w:t>
      </w:r>
      <w:r w:rsidR="0013502F" w:rsidRPr="00635DF9">
        <w:rPr>
          <w:rFonts w:ascii="Georgia" w:hAnsi="Georgia"/>
          <w:color w:val="222222"/>
          <w:sz w:val="22"/>
          <w:szCs w:val="22"/>
        </w:rPr>
        <w:t>are</w:t>
      </w:r>
      <w:r w:rsidR="00D2725C" w:rsidRPr="00635DF9">
        <w:rPr>
          <w:rFonts w:ascii="Georgia" w:hAnsi="Georgia"/>
          <w:color w:val="222222"/>
          <w:sz w:val="22"/>
          <w:szCs w:val="22"/>
        </w:rPr>
        <w:t xml:space="preserve"> no broad stroke objections to the town house zoning because they have full confidence in Tom Houston and his abilities. They are happy with the affordable housing particularly because it does not affect percentages with</w:t>
      </w:r>
      <w:r w:rsidR="005D5C2E">
        <w:rPr>
          <w:rFonts w:ascii="Georgia" w:hAnsi="Georgia"/>
          <w:color w:val="222222"/>
          <w:sz w:val="22"/>
          <w:szCs w:val="22"/>
        </w:rPr>
        <w:t>in</w:t>
      </w:r>
      <w:r w:rsidR="00D2725C" w:rsidRPr="00635DF9">
        <w:rPr>
          <w:rFonts w:ascii="Georgia" w:hAnsi="Georgia"/>
          <w:color w:val="222222"/>
          <w:sz w:val="22"/>
          <w:szCs w:val="22"/>
        </w:rPr>
        <w:t xml:space="preserve"> the</w:t>
      </w:r>
      <w:r w:rsidR="005D5C2E">
        <w:rPr>
          <w:rFonts w:ascii="Georgia" w:hAnsi="Georgia"/>
          <w:color w:val="222222"/>
          <w:sz w:val="22"/>
          <w:szCs w:val="22"/>
        </w:rPr>
        <w:t xml:space="preserve"> requirements of</w:t>
      </w:r>
      <w:r w:rsidR="00D2725C" w:rsidRPr="00635DF9">
        <w:rPr>
          <w:rFonts w:ascii="Georgia" w:hAnsi="Georgia"/>
          <w:color w:val="222222"/>
          <w:sz w:val="22"/>
          <w:szCs w:val="22"/>
        </w:rPr>
        <w:t xml:space="preserve"> 40B. He believes the zoning would be beneficial and at this time would vote on the affirmative. Many of the Planning Board members feel the same. Their next meeting will be held on December 1</w:t>
      </w:r>
      <w:r w:rsidR="00D2725C" w:rsidRPr="00635DF9">
        <w:rPr>
          <w:rFonts w:ascii="Georgia" w:hAnsi="Georgia"/>
          <w:color w:val="222222"/>
          <w:sz w:val="22"/>
          <w:szCs w:val="22"/>
          <w:vertAlign w:val="superscript"/>
        </w:rPr>
        <w:t>st</w:t>
      </w:r>
      <w:r w:rsidR="00D2725C" w:rsidRPr="00635DF9">
        <w:rPr>
          <w:rFonts w:ascii="Georgia" w:hAnsi="Georgia"/>
          <w:color w:val="222222"/>
          <w:sz w:val="22"/>
          <w:szCs w:val="22"/>
        </w:rPr>
        <w:t xml:space="preserve">, 2016 and this is where they will discuss the latest version of the article. </w:t>
      </w:r>
    </w:p>
    <w:p w14:paraId="45E43060" w14:textId="77777777" w:rsidR="00635DF9" w:rsidRDefault="00635DF9" w:rsidP="00D2725C">
      <w:pPr>
        <w:shd w:val="clear" w:color="auto" w:fill="FFFFFF"/>
        <w:rPr>
          <w:rFonts w:ascii="Georgia" w:hAnsi="Georgia"/>
          <w:color w:val="222222"/>
          <w:sz w:val="22"/>
          <w:szCs w:val="22"/>
        </w:rPr>
      </w:pPr>
    </w:p>
    <w:p w14:paraId="28E1AF83" w14:textId="198556BE" w:rsidR="00D2725C" w:rsidRDefault="00635DF9" w:rsidP="00D2725C">
      <w:pPr>
        <w:shd w:val="clear" w:color="auto" w:fill="FFFFFF"/>
        <w:rPr>
          <w:rFonts w:ascii="Georgia" w:hAnsi="Georgia"/>
          <w:b/>
          <w:color w:val="222222"/>
          <w:sz w:val="22"/>
          <w:szCs w:val="22"/>
        </w:rPr>
      </w:pPr>
      <w:r>
        <w:rPr>
          <w:rFonts w:ascii="Georgia" w:hAnsi="Georgia"/>
          <w:b/>
          <w:color w:val="222222"/>
          <w:sz w:val="22"/>
          <w:szCs w:val="22"/>
        </w:rPr>
        <w:t xml:space="preserve">2. </w:t>
      </w:r>
      <w:r w:rsidRPr="00635DF9">
        <w:rPr>
          <w:rFonts w:ascii="Georgia" w:hAnsi="Georgia"/>
          <w:b/>
          <w:color w:val="222222"/>
          <w:sz w:val="22"/>
          <w:szCs w:val="22"/>
        </w:rPr>
        <w:t>Appointment with Robert A. Shelmerdine, counsel for Spring Valley Country Club regarding proposed Zoning Amendment for Special Fall Town Meeting.</w:t>
      </w:r>
    </w:p>
    <w:p w14:paraId="2B5D6D59" w14:textId="77777777" w:rsidR="00635DF9" w:rsidRPr="00635DF9" w:rsidRDefault="00635DF9" w:rsidP="00D2725C">
      <w:pPr>
        <w:shd w:val="clear" w:color="auto" w:fill="FFFFFF"/>
        <w:rPr>
          <w:rFonts w:ascii="Georgia" w:hAnsi="Georgia"/>
          <w:b/>
          <w:color w:val="222222"/>
          <w:sz w:val="22"/>
          <w:szCs w:val="22"/>
        </w:rPr>
      </w:pPr>
    </w:p>
    <w:p w14:paraId="31EF00A6" w14:textId="2E3F2A9D" w:rsidR="007437F3" w:rsidRDefault="00D2725C" w:rsidP="00D2725C">
      <w:pPr>
        <w:shd w:val="clear" w:color="auto" w:fill="FFFFFF"/>
        <w:rPr>
          <w:rFonts w:ascii="Georgia" w:eastAsia="PMingLiU" w:hAnsi="Georgia" w:cs="PMingLiU"/>
          <w:color w:val="222222"/>
          <w:sz w:val="22"/>
          <w:szCs w:val="22"/>
        </w:rPr>
      </w:pPr>
      <w:r w:rsidRPr="00635DF9">
        <w:rPr>
          <w:rFonts w:ascii="Georgia" w:eastAsia="PMingLiU" w:hAnsi="Georgia" w:cs="PMingLiU"/>
          <w:color w:val="222222"/>
          <w:sz w:val="22"/>
          <w:szCs w:val="22"/>
        </w:rPr>
        <w:t>Robert Shelmerdine, counsel for the Spring Valley Country Club</w:t>
      </w:r>
      <w:r w:rsidR="0013502F" w:rsidRPr="00635DF9">
        <w:rPr>
          <w:rFonts w:ascii="Georgia" w:eastAsia="PMingLiU" w:hAnsi="Georgia" w:cs="PMingLiU"/>
          <w:color w:val="222222"/>
          <w:sz w:val="22"/>
          <w:szCs w:val="22"/>
        </w:rPr>
        <w:t xml:space="preserve">, </w:t>
      </w:r>
      <w:r w:rsidR="005D5C2E">
        <w:rPr>
          <w:rFonts w:ascii="Georgia" w:eastAsia="PMingLiU" w:hAnsi="Georgia" w:cs="PMingLiU"/>
          <w:color w:val="222222"/>
          <w:sz w:val="22"/>
          <w:szCs w:val="22"/>
        </w:rPr>
        <w:t>indicated</w:t>
      </w:r>
      <w:r w:rsidRPr="00635DF9">
        <w:rPr>
          <w:rFonts w:ascii="Georgia" w:eastAsia="PMingLiU" w:hAnsi="Georgia" w:cs="PMingLiU"/>
          <w:color w:val="222222"/>
          <w:sz w:val="22"/>
          <w:szCs w:val="22"/>
        </w:rPr>
        <w:t xml:space="preserve"> </w:t>
      </w:r>
      <w:r w:rsidR="00E77ECA">
        <w:rPr>
          <w:rFonts w:ascii="Georgia" w:eastAsia="PMingLiU" w:hAnsi="Georgia" w:cs="PMingLiU"/>
          <w:color w:val="222222"/>
          <w:sz w:val="22"/>
          <w:szCs w:val="22"/>
        </w:rPr>
        <w:t xml:space="preserve">that the redline changes presented are based on Planning Board and Citizen </w:t>
      </w:r>
      <w:r w:rsidR="007437F3">
        <w:rPr>
          <w:rFonts w:ascii="Georgia" w:eastAsia="PMingLiU" w:hAnsi="Georgia" w:cs="PMingLiU"/>
          <w:color w:val="222222"/>
          <w:sz w:val="22"/>
          <w:szCs w:val="22"/>
        </w:rPr>
        <w:t>concerns regarding: sustainability</w:t>
      </w:r>
      <w:r w:rsidR="00C9256B">
        <w:rPr>
          <w:rFonts w:ascii="Georgia" w:eastAsia="PMingLiU" w:hAnsi="Georgia" w:cs="PMingLiU"/>
          <w:color w:val="222222"/>
          <w:sz w:val="22"/>
          <w:szCs w:val="22"/>
        </w:rPr>
        <w:t>,</w:t>
      </w:r>
      <w:r w:rsidR="007437F3">
        <w:rPr>
          <w:rFonts w:ascii="Georgia" w:eastAsia="PMingLiU" w:hAnsi="Georgia" w:cs="PMingLiU"/>
          <w:color w:val="222222"/>
          <w:sz w:val="22"/>
          <w:szCs w:val="22"/>
        </w:rPr>
        <w:t xml:space="preserve"> green build LEED neighborhood, single family houses on existing roadways and all buildings being shown on the submitted site plan.</w:t>
      </w:r>
    </w:p>
    <w:p w14:paraId="2E074106" w14:textId="77777777" w:rsidR="00FC608E" w:rsidRDefault="00FC608E" w:rsidP="00D2725C">
      <w:pPr>
        <w:shd w:val="clear" w:color="auto" w:fill="FFFFFF"/>
        <w:rPr>
          <w:rFonts w:ascii="Georgia" w:eastAsia="PMingLiU" w:hAnsi="Georgia" w:cs="PMingLiU"/>
          <w:color w:val="222222"/>
          <w:sz w:val="22"/>
          <w:szCs w:val="22"/>
        </w:rPr>
      </w:pPr>
    </w:p>
    <w:p w14:paraId="7718DC0A" w14:textId="77777777" w:rsidR="00FC608E" w:rsidRDefault="00FC608E" w:rsidP="00FC608E">
      <w:pPr>
        <w:shd w:val="clear" w:color="auto" w:fill="FFFFFF"/>
        <w:rPr>
          <w:rFonts w:ascii="Georgia" w:hAnsi="Georgia"/>
          <w:color w:val="222222"/>
          <w:sz w:val="22"/>
          <w:szCs w:val="22"/>
        </w:rPr>
      </w:pPr>
      <w:r>
        <w:rPr>
          <w:rFonts w:ascii="Georgia" w:hAnsi="Georgia"/>
          <w:color w:val="222222"/>
          <w:sz w:val="22"/>
          <w:szCs w:val="22"/>
        </w:rPr>
        <w:t>Four</w:t>
      </w:r>
      <w:r w:rsidRPr="00635DF9">
        <w:rPr>
          <w:rFonts w:ascii="Georgia" w:hAnsi="Georgia"/>
          <w:color w:val="222222"/>
          <w:sz w:val="22"/>
          <w:szCs w:val="22"/>
        </w:rPr>
        <w:t xml:space="preserve"> documents regarding</w:t>
      </w:r>
      <w:r>
        <w:rPr>
          <w:rFonts w:ascii="Georgia" w:hAnsi="Georgia"/>
          <w:color w:val="222222"/>
          <w:sz w:val="22"/>
          <w:szCs w:val="22"/>
        </w:rPr>
        <w:t xml:space="preserve"> the 11/16/16 proposed changes to the Bylaw Article published in the Warrant have been received:</w:t>
      </w:r>
      <w:r w:rsidRPr="00635DF9">
        <w:rPr>
          <w:rFonts w:ascii="Georgia" w:hAnsi="Georgia"/>
          <w:color w:val="222222"/>
          <w:sz w:val="22"/>
          <w:szCs w:val="22"/>
        </w:rPr>
        <w:t xml:space="preserve"> </w:t>
      </w:r>
      <w:r>
        <w:rPr>
          <w:rFonts w:ascii="Georgia" w:hAnsi="Georgia"/>
          <w:color w:val="222222"/>
          <w:sz w:val="22"/>
          <w:szCs w:val="22"/>
        </w:rPr>
        <w:t>a redlined version</w:t>
      </w:r>
      <w:r w:rsidRPr="00635DF9">
        <w:rPr>
          <w:rFonts w:ascii="Georgia" w:hAnsi="Georgia"/>
          <w:color w:val="222222"/>
          <w:sz w:val="22"/>
          <w:szCs w:val="22"/>
        </w:rPr>
        <w:t xml:space="preserve"> zoning bylaw</w:t>
      </w:r>
      <w:r>
        <w:rPr>
          <w:rFonts w:ascii="Georgia" w:hAnsi="Georgia"/>
          <w:color w:val="222222"/>
          <w:sz w:val="22"/>
          <w:szCs w:val="22"/>
        </w:rPr>
        <w:t>;</w:t>
      </w:r>
      <w:r w:rsidRPr="00635DF9">
        <w:rPr>
          <w:rFonts w:ascii="Georgia" w:hAnsi="Georgia"/>
          <w:color w:val="222222"/>
          <w:sz w:val="22"/>
          <w:szCs w:val="22"/>
        </w:rPr>
        <w:t xml:space="preserve"> </w:t>
      </w:r>
      <w:r>
        <w:rPr>
          <w:rFonts w:ascii="Georgia" w:hAnsi="Georgia"/>
          <w:color w:val="222222"/>
          <w:sz w:val="22"/>
          <w:szCs w:val="22"/>
        </w:rPr>
        <w:t>a redlined version of the</w:t>
      </w:r>
      <w:r w:rsidRPr="00635DF9">
        <w:rPr>
          <w:rFonts w:ascii="Georgia" w:hAnsi="Georgia"/>
          <w:color w:val="222222"/>
          <w:sz w:val="22"/>
          <w:szCs w:val="22"/>
        </w:rPr>
        <w:t xml:space="preserve"> </w:t>
      </w:r>
      <w:proofErr w:type="gramStart"/>
      <w:r w:rsidRPr="00635DF9">
        <w:rPr>
          <w:rFonts w:ascii="Georgia" w:hAnsi="Georgia"/>
          <w:color w:val="222222"/>
          <w:sz w:val="22"/>
          <w:szCs w:val="22"/>
        </w:rPr>
        <w:t>MOU</w:t>
      </w:r>
      <w:r>
        <w:rPr>
          <w:rFonts w:ascii="Georgia" w:hAnsi="Georgia"/>
          <w:color w:val="222222"/>
          <w:sz w:val="22"/>
          <w:szCs w:val="22"/>
        </w:rPr>
        <w:t>;</w:t>
      </w:r>
      <w:r w:rsidRPr="00635DF9">
        <w:rPr>
          <w:rFonts w:ascii="Georgia" w:hAnsi="Georgia"/>
          <w:color w:val="222222"/>
          <w:sz w:val="22"/>
          <w:szCs w:val="22"/>
        </w:rPr>
        <w:t xml:space="preserve"> </w:t>
      </w:r>
      <w:r>
        <w:rPr>
          <w:rFonts w:ascii="Georgia" w:hAnsi="Georgia"/>
          <w:color w:val="222222"/>
          <w:sz w:val="22"/>
          <w:szCs w:val="22"/>
        </w:rPr>
        <w:t xml:space="preserve"> a</w:t>
      </w:r>
      <w:proofErr w:type="gramEnd"/>
      <w:r>
        <w:rPr>
          <w:rFonts w:ascii="Georgia" w:hAnsi="Georgia"/>
          <w:color w:val="222222"/>
          <w:sz w:val="22"/>
          <w:szCs w:val="22"/>
        </w:rPr>
        <w:t xml:space="preserve"> document summarizing those changes; </w:t>
      </w:r>
      <w:r w:rsidRPr="00635DF9">
        <w:rPr>
          <w:rFonts w:ascii="Georgia" w:hAnsi="Georgia"/>
          <w:color w:val="222222"/>
          <w:sz w:val="22"/>
          <w:szCs w:val="22"/>
        </w:rPr>
        <w:t xml:space="preserve">a conceptual plan based on the zoning bylaw and the MOU. </w:t>
      </w:r>
    </w:p>
    <w:p w14:paraId="7B7ABC2A" w14:textId="77777777" w:rsidR="000E263E" w:rsidRDefault="000E263E" w:rsidP="00FC608E">
      <w:pPr>
        <w:shd w:val="clear" w:color="auto" w:fill="FFFFFF"/>
        <w:rPr>
          <w:rFonts w:ascii="Georgia" w:hAnsi="Georgia"/>
          <w:color w:val="222222"/>
          <w:sz w:val="22"/>
          <w:szCs w:val="22"/>
        </w:rPr>
      </w:pPr>
    </w:p>
    <w:p w14:paraId="2E918302" w14:textId="33C6AD55" w:rsidR="000E263E" w:rsidRPr="00635DF9" w:rsidRDefault="000E263E" w:rsidP="00FC608E">
      <w:pPr>
        <w:shd w:val="clear" w:color="auto" w:fill="FFFFFF"/>
        <w:rPr>
          <w:rFonts w:ascii="Georgia" w:hAnsi="Georgia"/>
          <w:color w:val="222222"/>
          <w:sz w:val="22"/>
          <w:szCs w:val="22"/>
        </w:rPr>
      </w:pPr>
      <w:r>
        <w:rPr>
          <w:rFonts w:ascii="Georgia" w:hAnsi="Georgia"/>
          <w:color w:val="222222"/>
          <w:sz w:val="22"/>
          <w:szCs w:val="22"/>
        </w:rPr>
        <w:t>BYLAW-</w:t>
      </w:r>
    </w:p>
    <w:p w14:paraId="358ED735" w14:textId="77777777" w:rsidR="007437F3" w:rsidRDefault="007437F3" w:rsidP="00D2725C">
      <w:pPr>
        <w:shd w:val="clear" w:color="auto" w:fill="FFFFFF"/>
        <w:rPr>
          <w:rFonts w:ascii="Georgia" w:eastAsia="PMingLiU" w:hAnsi="Georgia" w:cs="PMingLiU"/>
          <w:color w:val="222222"/>
          <w:sz w:val="22"/>
          <w:szCs w:val="22"/>
        </w:rPr>
      </w:pPr>
    </w:p>
    <w:p w14:paraId="1617EBE0" w14:textId="77777777" w:rsidR="004D2D07" w:rsidRDefault="007437F3" w:rsidP="004D2D07">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There are</w:t>
      </w:r>
      <w:r w:rsidR="00D2725C" w:rsidRPr="00635DF9">
        <w:rPr>
          <w:rFonts w:ascii="Georgia" w:eastAsia="PMingLiU" w:hAnsi="Georgia" w:cs="PMingLiU"/>
          <w:color w:val="222222"/>
          <w:sz w:val="22"/>
          <w:szCs w:val="22"/>
        </w:rPr>
        <w:t xml:space="preserve"> two major differences between the November 9</w:t>
      </w:r>
      <w:r w:rsidR="00D2725C" w:rsidRPr="00635DF9">
        <w:rPr>
          <w:rFonts w:ascii="Georgia" w:eastAsia="PMingLiU" w:hAnsi="Georgia" w:cs="PMingLiU"/>
          <w:color w:val="222222"/>
          <w:sz w:val="22"/>
          <w:szCs w:val="22"/>
          <w:vertAlign w:val="superscript"/>
        </w:rPr>
        <w:t>th</w:t>
      </w:r>
      <w:r w:rsidR="00D2725C" w:rsidRPr="00635DF9">
        <w:rPr>
          <w:rFonts w:ascii="Georgia" w:eastAsia="PMingLiU" w:hAnsi="Georgia" w:cs="PMingLiU"/>
          <w:color w:val="222222"/>
          <w:sz w:val="22"/>
          <w:szCs w:val="22"/>
        </w:rPr>
        <w:t xml:space="preserve"> version and the November 10</w:t>
      </w:r>
      <w:r w:rsidR="00D2725C" w:rsidRPr="00635DF9">
        <w:rPr>
          <w:rFonts w:ascii="Georgia" w:eastAsia="PMingLiU" w:hAnsi="Georgia" w:cs="PMingLiU"/>
          <w:color w:val="222222"/>
          <w:sz w:val="22"/>
          <w:szCs w:val="22"/>
          <w:vertAlign w:val="superscript"/>
        </w:rPr>
        <w:t>th</w:t>
      </w:r>
      <w:r w:rsidR="00D2725C" w:rsidRPr="00635DF9">
        <w:rPr>
          <w:rFonts w:ascii="Georgia" w:eastAsia="PMingLiU" w:hAnsi="Georgia" w:cs="PMingLiU"/>
          <w:color w:val="222222"/>
          <w:sz w:val="22"/>
          <w:szCs w:val="22"/>
        </w:rPr>
        <w:t xml:space="preserve"> version</w:t>
      </w:r>
      <w:r w:rsidR="005D5C2E">
        <w:rPr>
          <w:rFonts w:ascii="Georgia" w:eastAsia="PMingLiU" w:hAnsi="Georgia" w:cs="PMingLiU"/>
          <w:color w:val="222222"/>
          <w:sz w:val="22"/>
          <w:szCs w:val="22"/>
        </w:rPr>
        <w:t xml:space="preserve"> of the </w:t>
      </w:r>
      <w:r w:rsidR="00FC608E">
        <w:rPr>
          <w:rFonts w:ascii="Georgia" w:eastAsia="PMingLiU" w:hAnsi="Georgia" w:cs="PMingLiU"/>
          <w:color w:val="222222"/>
          <w:sz w:val="22"/>
          <w:szCs w:val="22"/>
        </w:rPr>
        <w:t xml:space="preserve">proposed </w:t>
      </w:r>
      <w:r w:rsidR="000E263E">
        <w:rPr>
          <w:rFonts w:ascii="Georgia" w:eastAsia="PMingLiU" w:hAnsi="Georgia" w:cs="PMingLiU"/>
          <w:color w:val="222222"/>
          <w:sz w:val="22"/>
          <w:szCs w:val="22"/>
        </w:rPr>
        <w:t>B</w:t>
      </w:r>
      <w:r w:rsidR="005D5C2E">
        <w:rPr>
          <w:rFonts w:ascii="Georgia" w:eastAsia="PMingLiU" w:hAnsi="Georgia" w:cs="PMingLiU"/>
          <w:color w:val="222222"/>
          <w:sz w:val="22"/>
          <w:szCs w:val="22"/>
        </w:rPr>
        <w:t>ylaw</w:t>
      </w:r>
      <w:r w:rsidR="004D2D07">
        <w:rPr>
          <w:rFonts w:ascii="Georgia" w:eastAsia="PMingLiU" w:hAnsi="Georgia" w:cs="PMingLiU"/>
          <w:color w:val="222222"/>
          <w:sz w:val="22"/>
          <w:szCs w:val="22"/>
        </w:rPr>
        <w:t>:</w:t>
      </w:r>
    </w:p>
    <w:p w14:paraId="314EDD5E" w14:textId="77777777" w:rsidR="004D2D07" w:rsidRDefault="004D2D07" w:rsidP="004D2D07">
      <w:pPr>
        <w:shd w:val="clear" w:color="auto" w:fill="FFFFFF"/>
        <w:rPr>
          <w:rFonts w:ascii="Georgia" w:eastAsia="PMingLiU" w:hAnsi="Georgia" w:cs="PMingLiU"/>
          <w:color w:val="222222"/>
          <w:sz w:val="22"/>
          <w:szCs w:val="22"/>
        </w:rPr>
      </w:pPr>
    </w:p>
    <w:p w14:paraId="427F4224" w14:textId="77777777" w:rsidR="004D2D07" w:rsidRDefault="0042292E" w:rsidP="00D2725C">
      <w:pPr>
        <w:shd w:val="clear" w:color="auto" w:fill="FFFFFF"/>
        <w:rPr>
          <w:rFonts w:ascii="Georgia" w:hAnsi="Georgia"/>
          <w:color w:val="222222"/>
          <w:sz w:val="22"/>
          <w:szCs w:val="22"/>
        </w:rPr>
      </w:pPr>
      <w:r w:rsidRPr="00635DF9">
        <w:rPr>
          <w:rFonts w:ascii="Georgia" w:eastAsia="PMingLiU" w:hAnsi="Georgia" w:cs="PMingLiU"/>
          <w:color w:val="222222"/>
          <w:sz w:val="22"/>
          <w:szCs w:val="22"/>
        </w:rPr>
        <w:t xml:space="preserve"> </w:t>
      </w:r>
      <w:r w:rsidR="00121C69">
        <w:rPr>
          <w:rFonts w:ascii="Georgia" w:eastAsia="PMingLiU" w:hAnsi="Georgia" w:cs="PMingLiU"/>
          <w:color w:val="222222"/>
          <w:sz w:val="22"/>
          <w:szCs w:val="22"/>
        </w:rPr>
        <w:t>On</w:t>
      </w:r>
      <w:r w:rsidRPr="00635DF9">
        <w:rPr>
          <w:rFonts w:ascii="Georgia" w:eastAsia="PMingLiU" w:hAnsi="Georgia" w:cs="PMingLiU"/>
          <w:color w:val="222222"/>
          <w:sz w:val="22"/>
          <w:szCs w:val="22"/>
        </w:rPr>
        <w:t xml:space="preserve"> page eleven in </w:t>
      </w:r>
      <w:r w:rsidR="00D2725C" w:rsidRPr="00635DF9">
        <w:rPr>
          <w:rFonts w:ascii="Georgia" w:eastAsia="PMingLiU" w:hAnsi="Georgia" w:cs="PMingLiU"/>
          <w:color w:val="222222"/>
          <w:sz w:val="22"/>
          <w:szCs w:val="22"/>
        </w:rPr>
        <w:t>section 4394</w:t>
      </w:r>
      <w:r w:rsidRPr="00635DF9">
        <w:rPr>
          <w:rFonts w:ascii="Georgia" w:eastAsia="PMingLiU" w:hAnsi="Georgia" w:cs="PMingLiU"/>
          <w:color w:val="222222"/>
          <w:sz w:val="22"/>
          <w:szCs w:val="22"/>
        </w:rPr>
        <w:t>-</w:t>
      </w:r>
      <w:r w:rsidR="007437F3">
        <w:rPr>
          <w:rFonts w:ascii="Georgia" w:eastAsia="PMingLiU" w:hAnsi="Georgia" w:cs="PMingLiU"/>
          <w:color w:val="222222"/>
          <w:sz w:val="22"/>
          <w:szCs w:val="22"/>
        </w:rPr>
        <w:t xml:space="preserve">B2 </w:t>
      </w:r>
      <w:r w:rsidR="007437F3" w:rsidRPr="00635DF9">
        <w:rPr>
          <w:rFonts w:ascii="Georgia" w:eastAsia="PMingLiU" w:hAnsi="Georgia" w:cs="PMingLiU"/>
          <w:color w:val="222222"/>
          <w:sz w:val="22"/>
          <w:szCs w:val="22"/>
        </w:rPr>
        <w:t>it</w:t>
      </w:r>
      <w:r w:rsidR="00D2725C" w:rsidRPr="00635DF9">
        <w:rPr>
          <w:rFonts w:ascii="Georgia" w:eastAsia="PMingLiU" w:hAnsi="Georgia" w:cs="PMingLiU"/>
          <w:color w:val="222222"/>
          <w:sz w:val="22"/>
          <w:szCs w:val="22"/>
        </w:rPr>
        <w:t xml:space="preserve"> </w:t>
      </w:r>
      <w:r w:rsidRPr="00635DF9">
        <w:rPr>
          <w:rFonts w:ascii="Georgia" w:eastAsia="PMingLiU" w:hAnsi="Georgia" w:cs="PMingLiU"/>
          <w:color w:val="222222"/>
          <w:sz w:val="22"/>
          <w:szCs w:val="22"/>
        </w:rPr>
        <w:t>states</w:t>
      </w:r>
      <w:r w:rsidR="00D2725C" w:rsidRPr="00635DF9">
        <w:rPr>
          <w:rFonts w:ascii="Georgia" w:eastAsia="PMingLiU" w:hAnsi="Georgia" w:cs="PMingLiU"/>
          <w:color w:val="222222"/>
          <w:sz w:val="22"/>
          <w:szCs w:val="22"/>
        </w:rPr>
        <w:t xml:space="preserve"> that </w:t>
      </w:r>
      <w:r w:rsidR="00635DF9">
        <w:rPr>
          <w:rFonts w:ascii="Georgia" w:eastAsia="PMingLiU" w:hAnsi="Georgia" w:cs="PMingLiU"/>
          <w:color w:val="222222"/>
          <w:sz w:val="22"/>
          <w:szCs w:val="22"/>
        </w:rPr>
        <w:t xml:space="preserve">the </w:t>
      </w:r>
      <w:r w:rsidR="00D2725C" w:rsidRPr="00635DF9">
        <w:rPr>
          <w:rFonts w:ascii="Georgia" w:eastAsia="PMingLiU" w:hAnsi="Georgia" w:cs="PMingLiU"/>
          <w:color w:val="222222"/>
          <w:sz w:val="22"/>
          <w:szCs w:val="22"/>
        </w:rPr>
        <w:t xml:space="preserve">duplexes and the clubhouse need a </w:t>
      </w:r>
      <w:r w:rsidR="005D5C2E" w:rsidRPr="00635DF9">
        <w:rPr>
          <w:rFonts w:ascii="Georgia" w:eastAsia="PMingLiU" w:hAnsi="Georgia" w:cs="PMingLiU"/>
          <w:color w:val="222222"/>
          <w:sz w:val="22"/>
          <w:szCs w:val="22"/>
        </w:rPr>
        <w:t>wastewater</w:t>
      </w:r>
      <w:r w:rsidR="00D2725C" w:rsidRPr="00635DF9">
        <w:rPr>
          <w:rFonts w:ascii="Georgia" w:eastAsia="PMingLiU" w:hAnsi="Georgia" w:cs="PMingLiU"/>
          <w:color w:val="222222"/>
          <w:sz w:val="22"/>
          <w:szCs w:val="22"/>
        </w:rPr>
        <w:t xml:space="preserve"> plant</w:t>
      </w:r>
      <w:r w:rsidR="007437F3">
        <w:rPr>
          <w:rFonts w:ascii="Georgia" w:eastAsia="PMingLiU" w:hAnsi="Georgia" w:cs="PMingLiU"/>
          <w:color w:val="222222"/>
          <w:sz w:val="22"/>
          <w:szCs w:val="22"/>
        </w:rPr>
        <w:t>;</w:t>
      </w:r>
      <w:r w:rsidR="00121C69">
        <w:rPr>
          <w:rFonts w:ascii="Georgia" w:eastAsia="PMingLiU" w:hAnsi="Georgia" w:cs="PMingLiU"/>
          <w:color w:val="222222"/>
          <w:sz w:val="22"/>
          <w:szCs w:val="22"/>
        </w:rPr>
        <w:t xml:space="preserve"> clarification that </w:t>
      </w:r>
      <w:r w:rsidR="005D5C2E">
        <w:rPr>
          <w:rFonts w:ascii="Georgia" w:eastAsia="PMingLiU" w:hAnsi="Georgia" w:cs="PMingLiU"/>
          <w:color w:val="222222"/>
          <w:sz w:val="22"/>
          <w:szCs w:val="22"/>
        </w:rPr>
        <w:t>the</w:t>
      </w:r>
      <w:r w:rsidR="00D2725C" w:rsidRPr="00635DF9">
        <w:rPr>
          <w:rFonts w:ascii="Georgia" w:eastAsia="PMingLiU" w:hAnsi="Georgia" w:cs="PMingLiU"/>
          <w:color w:val="222222"/>
          <w:sz w:val="22"/>
          <w:szCs w:val="22"/>
        </w:rPr>
        <w:t xml:space="preserve"> septic s</w:t>
      </w:r>
      <w:r w:rsidR="00121C69">
        <w:rPr>
          <w:rFonts w:ascii="Georgia" w:eastAsia="PMingLiU" w:hAnsi="Georgia" w:cs="PMingLiU"/>
          <w:color w:val="222222"/>
          <w:sz w:val="22"/>
          <w:szCs w:val="22"/>
        </w:rPr>
        <w:t xml:space="preserve">ystems </w:t>
      </w:r>
      <w:r w:rsidR="005D5C2E">
        <w:rPr>
          <w:rFonts w:ascii="Georgia" w:eastAsia="PMingLiU" w:hAnsi="Georgia" w:cs="PMingLiU"/>
          <w:color w:val="222222"/>
          <w:sz w:val="22"/>
          <w:szCs w:val="22"/>
        </w:rPr>
        <w:t>must be</w:t>
      </w:r>
      <w:r w:rsidR="00D2725C" w:rsidRPr="00635DF9">
        <w:rPr>
          <w:rFonts w:ascii="Georgia" w:eastAsia="PMingLiU" w:hAnsi="Georgia" w:cs="PMingLiU"/>
          <w:color w:val="222222"/>
          <w:sz w:val="22"/>
          <w:szCs w:val="22"/>
        </w:rPr>
        <w:t xml:space="preserve"> compati</w:t>
      </w:r>
      <w:r w:rsidR="005D5C2E">
        <w:rPr>
          <w:rFonts w:ascii="Georgia" w:eastAsia="PMingLiU" w:hAnsi="Georgia" w:cs="PMingLiU"/>
          <w:color w:val="222222"/>
          <w:sz w:val="22"/>
          <w:szCs w:val="22"/>
        </w:rPr>
        <w:t>ble</w:t>
      </w:r>
      <w:r w:rsidR="00D2725C" w:rsidRPr="00635DF9">
        <w:rPr>
          <w:rFonts w:ascii="Georgia" w:eastAsia="PMingLiU" w:hAnsi="Georgia" w:cs="PMingLiU"/>
          <w:color w:val="222222"/>
          <w:sz w:val="22"/>
          <w:szCs w:val="22"/>
        </w:rPr>
        <w:t xml:space="preserve"> with</w:t>
      </w:r>
      <w:r w:rsidR="00121C69">
        <w:rPr>
          <w:rFonts w:ascii="Georgia" w:eastAsia="PMingLiU" w:hAnsi="Georgia" w:cs="PMingLiU"/>
          <w:color w:val="222222"/>
          <w:sz w:val="22"/>
          <w:szCs w:val="22"/>
        </w:rPr>
        <w:t xml:space="preserve"> Town</w:t>
      </w:r>
      <w:r w:rsidR="00D2725C" w:rsidRPr="00635DF9">
        <w:rPr>
          <w:rFonts w:ascii="Georgia" w:eastAsia="PMingLiU" w:hAnsi="Georgia" w:cs="PMingLiU"/>
          <w:color w:val="222222"/>
          <w:sz w:val="22"/>
          <w:szCs w:val="22"/>
        </w:rPr>
        <w:t xml:space="preserve"> zoning</w:t>
      </w:r>
      <w:r w:rsidR="007437F3">
        <w:rPr>
          <w:rFonts w:ascii="Georgia" w:eastAsia="PMingLiU" w:hAnsi="Georgia" w:cs="PMingLiU"/>
          <w:color w:val="222222"/>
          <w:sz w:val="22"/>
          <w:szCs w:val="22"/>
        </w:rPr>
        <w:t xml:space="preserve"> has been added</w:t>
      </w:r>
      <w:r w:rsidRPr="00635DF9">
        <w:rPr>
          <w:rFonts w:ascii="Georgia" w:eastAsia="PMingLiU" w:hAnsi="Georgia" w:cs="PMingLiU"/>
          <w:color w:val="222222"/>
          <w:sz w:val="22"/>
          <w:szCs w:val="22"/>
        </w:rPr>
        <w:t xml:space="preserve">. </w:t>
      </w:r>
      <w:r w:rsidR="004D2D07">
        <w:rPr>
          <w:rFonts w:ascii="Georgia" w:eastAsia="PMingLiU" w:hAnsi="Georgia" w:cs="PMingLiU"/>
          <w:color w:val="222222"/>
          <w:sz w:val="22"/>
          <w:szCs w:val="22"/>
        </w:rPr>
        <w:t>S</w:t>
      </w:r>
      <w:r w:rsidR="004D2D07" w:rsidRPr="00635DF9">
        <w:rPr>
          <w:rFonts w:ascii="Georgia" w:eastAsia="PMingLiU" w:hAnsi="Georgia" w:cs="PMingLiU"/>
          <w:color w:val="222222"/>
          <w:sz w:val="22"/>
          <w:szCs w:val="22"/>
        </w:rPr>
        <w:t xml:space="preserve">oil testing has been done and that the property is </w:t>
      </w:r>
      <w:r w:rsidR="004D2D07">
        <w:rPr>
          <w:rFonts w:ascii="Georgia" w:eastAsia="PMingLiU" w:hAnsi="Georgia" w:cs="PMingLiU"/>
          <w:color w:val="222222"/>
          <w:sz w:val="22"/>
          <w:szCs w:val="22"/>
        </w:rPr>
        <w:t>appropriate</w:t>
      </w:r>
      <w:r w:rsidR="004D2D07" w:rsidRPr="00635DF9">
        <w:rPr>
          <w:rFonts w:ascii="Georgia" w:eastAsia="PMingLiU" w:hAnsi="Georgia" w:cs="PMingLiU"/>
          <w:color w:val="222222"/>
          <w:sz w:val="22"/>
          <w:szCs w:val="22"/>
        </w:rPr>
        <w:t xml:space="preserve"> for </w:t>
      </w:r>
      <w:r w:rsidR="004D2D07">
        <w:rPr>
          <w:rFonts w:ascii="Georgia" w:eastAsia="PMingLiU" w:hAnsi="Georgia" w:cs="PMingLiU"/>
          <w:color w:val="222222"/>
          <w:sz w:val="22"/>
          <w:szCs w:val="22"/>
        </w:rPr>
        <w:t xml:space="preserve">both </w:t>
      </w:r>
      <w:r w:rsidR="004D2D07" w:rsidRPr="00635DF9">
        <w:rPr>
          <w:rFonts w:ascii="Georgia" w:eastAsia="PMingLiU" w:hAnsi="Georgia" w:cs="PMingLiU"/>
          <w:color w:val="222222"/>
          <w:sz w:val="22"/>
          <w:szCs w:val="22"/>
        </w:rPr>
        <w:t xml:space="preserve">the homes </w:t>
      </w:r>
      <w:r w:rsidR="004D2D07">
        <w:rPr>
          <w:rFonts w:ascii="Georgia" w:eastAsia="PMingLiU" w:hAnsi="Georgia" w:cs="PMingLiU"/>
          <w:color w:val="222222"/>
          <w:sz w:val="22"/>
          <w:szCs w:val="22"/>
        </w:rPr>
        <w:t>and</w:t>
      </w:r>
      <w:r w:rsidR="004D2D07" w:rsidRPr="00635DF9">
        <w:rPr>
          <w:rFonts w:ascii="Georgia" w:eastAsia="PMingLiU" w:hAnsi="Georgia" w:cs="PMingLiU"/>
          <w:color w:val="222222"/>
          <w:sz w:val="22"/>
          <w:szCs w:val="22"/>
        </w:rPr>
        <w:t xml:space="preserve"> the package treatment plant. They have also </w:t>
      </w:r>
      <w:r w:rsidR="004D2D07">
        <w:rPr>
          <w:rFonts w:ascii="Georgia" w:eastAsia="PMingLiU" w:hAnsi="Georgia" w:cs="PMingLiU"/>
          <w:color w:val="222222"/>
          <w:sz w:val="22"/>
          <w:szCs w:val="22"/>
        </w:rPr>
        <w:t>ex</w:t>
      </w:r>
      <w:r w:rsidR="004D2D07" w:rsidRPr="00635DF9">
        <w:rPr>
          <w:rFonts w:ascii="Georgia" w:eastAsia="PMingLiU" w:hAnsi="Georgia" w:cs="PMingLiU"/>
          <w:color w:val="222222"/>
          <w:sz w:val="22"/>
          <w:szCs w:val="22"/>
        </w:rPr>
        <w:t xml:space="preserve">cluded lots </w:t>
      </w:r>
      <w:r w:rsidR="004D2D07">
        <w:rPr>
          <w:rFonts w:ascii="Georgia" w:eastAsia="PMingLiU" w:hAnsi="Georgia" w:cs="PMingLiU"/>
          <w:color w:val="222222"/>
          <w:sz w:val="22"/>
          <w:szCs w:val="22"/>
        </w:rPr>
        <w:t xml:space="preserve">required </w:t>
      </w:r>
      <w:r w:rsidR="004D2D07" w:rsidRPr="00635DF9">
        <w:rPr>
          <w:rFonts w:ascii="Georgia" w:eastAsia="PMingLiU" w:hAnsi="Georgia" w:cs="PMingLiU"/>
          <w:color w:val="222222"/>
          <w:sz w:val="22"/>
          <w:szCs w:val="22"/>
        </w:rPr>
        <w:t xml:space="preserve">for the water drainage. </w:t>
      </w:r>
      <w:r w:rsidR="007437F3">
        <w:rPr>
          <w:rFonts w:ascii="Georgia" w:eastAsia="PMingLiU" w:hAnsi="Georgia" w:cs="PMingLiU"/>
          <w:color w:val="222222"/>
          <w:sz w:val="22"/>
          <w:szCs w:val="22"/>
        </w:rPr>
        <w:t xml:space="preserve">During initial phases of development under 439-B2 there is flexibility in the initial septic system pending volume requiring a waste treated plant under Massachusetts regulations (greater than 10,000 gallons pre day). </w:t>
      </w:r>
      <w:r w:rsidR="00FC608E" w:rsidRPr="00635DF9">
        <w:rPr>
          <w:rFonts w:ascii="Georgia" w:hAnsi="Georgia"/>
          <w:color w:val="222222"/>
          <w:sz w:val="22"/>
          <w:szCs w:val="22"/>
        </w:rPr>
        <w:t>The</w:t>
      </w:r>
      <w:r w:rsidR="00FC608E">
        <w:rPr>
          <w:rFonts w:ascii="Georgia" w:hAnsi="Georgia"/>
          <w:color w:val="222222"/>
          <w:sz w:val="22"/>
          <w:szCs w:val="22"/>
        </w:rPr>
        <w:t xml:space="preserve"> Zoning Bylaw</w:t>
      </w:r>
      <w:r w:rsidR="00FC608E" w:rsidRPr="00635DF9">
        <w:rPr>
          <w:rFonts w:ascii="Georgia" w:hAnsi="Georgia"/>
          <w:color w:val="222222"/>
          <w:sz w:val="22"/>
          <w:szCs w:val="22"/>
        </w:rPr>
        <w:t xml:space="preserve"> does</w:t>
      </w:r>
      <w:r w:rsidR="00FC608E">
        <w:rPr>
          <w:rFonts w:ascii="Georgia" w:hAnsi="Georgia"/>
          <w:color w:val="222222"/>
          <w:sz w:val="22"/>
          <w:szCs w:val="22"/>
        </w:rPr>
        <w:t xml:space="preserve"> not</w:t>
      </w:r>
      <w:r w:rsidR="00FC608E" w:rsidRPr="00635DF9">
        <w:rPr>
          <w:rFonts w:ascii="Georgia" w:hAnsi="Georgia"/>
          <w:color w:val="222222"/>
          <w:sz w:val="22"/>
          <w:szCs w:val="22"/>
        </w:rPr>
        <w:t xml:space="preserve"> address where on site </w:t>
      </w:r>
      <w:r w:rsidR="00FC608E">
        <w:rPr>
          <w:rFonts w:ascii="Georgia" w:hAnsi="Georgia"/>
          <w:color w:val="222222"/>
          <w:sz w:val="22"/>
          <w:szCs w:val="22"/>
        </w:rPr>
        <w:t>water treatment plant would be located.  I</w:t>
      </w:r>
      <w:r w:rsidR="00FC608E" w:rsidRPr="00635DF9">
        <w:rPr>
          <w:rFonts w:ascii="Georgia" w:hAnsi="Georgia"/>
          <w:color w:val="222222"/>
          <w:sz w:val="22"/>
          <w:szCs w:val="22"/>
        </w:rPr>
        <w:t xml:space="preserve">t just </w:t>
      </w:r>
      <w:r w:rsidR="00FC608E">
        <w:rPr>
          <w:rFonts w:ascii="Georgia" w:hAnsi="Georgia"/>
          <w:color w:val="222222"/>
          <w:sz w:val="22"/>
          <w:szCs w:val="22"/>
        </w:rPr>
        <w:t>provides</w:t>
      </w:r>
      <w:r w:rsidR="00FC608E" w:rsidRPr="00635DF9">
        <w:rPr>
          <w:rFonts w:ascii="Georgia" w:hAnsi="Georgia"/>
          <w:color w:val="222222"/>
          <w:sz w:val="22"/>
          <w:szCs w:val="22"/>
        </w:rPr>
        <w:t xml:space="preserve"> information regarding the use</w:t>
      </w:r>
      <w:r w:rsidR="00FC608E" w:rsidRPr="00635DF9">
        <w:rPr>
          <w:rFonts w:ascii="Georgia" w:hAnsi="Georgia"/>
          <w:b/>
          <w:color w:val="222222"/>
          <w:sz w:val="22"/>
          <w:szCs w:val="22"/>
        </w:rPr>
        <w:t xml:space="preserve"> </w:t>
      </w:r>
      <w:r w:rsidR="00FC608E" w:rsidRPr="00635DF9">
        <w:rPr>
          <w:rFonts w:ascii="Georgia" w:hAnsi="Georgia"/>
          <w:color w:val="222222"/>
          <w:sz w:val="22"/>
          <w:szCs w:val="22"/>
        </w:rPr>
        <w:t>in general of a 180-acre golf course and fifty-two duplex units.</w:t>
      </w:r>
      <w:r w:rsidR="00FC608E">
        <w:rPr>
          <w:rFonts w:ascii="Georgia" w:hAnsi="Georgia"/>
          <w:color w:val="222222"/>
          <w:sz w:val="22"/>
          <w:szCs w:val="22"/>
        </w:rPr>
        <w:t xml:space="preserve"> </w:t>
      </w:r>
    </w:p>
    <w:p w14:paraId="0BB5378D" w14:textId="77777777" w:rsidR="004D2D07" w:rsidRDefault="004D2D07" w:rsidP="00D2725C">
      <w:pPr>
        <w:shd w:val="clear" w:color="auto" w:fill="FFFFFF"/>
        <w:rPr>
          <w:rFonts w:ascii="Georgia" w:hAnsi="Georgia"/>
          <w:color w:val="222222"/>
          <w:sz w:val="22"/>
          <w:szCs w:val="22"/>
        </w:rPr>
      </w:pPr>
    </w:p>
    <w:p w14:paraId="1853B2DC" w14:textId="27192BE2" w:rsidR="007437F3" w:rsidRDefault="0042292E" w:rsidP="00D2725C">
      <w:pPr>
        <w:shd w:val="clear" w:color="auto" w:fill="FFFFFF"/>
        <w:rPr>
          <w:rFonts w:ascii="Georgia" w:eastAsia="PMingLiU" w:hAnsi="Georgia" w:cs="PMingLiU"/>
          <w:color w:val="222222"/>
          <w:sz w:val="22"/>
          <w:szCs w:val="22"/>
        </w:rPr>
      </w:pPr>
      <w:r w:rsidRPr="00635DF9">
        <w:rPr>
          <w:rFonts w:ascii="Georgia" w:eastAsia="PMingLiU" w:hAnsi="Georgia" w:cs="PMingLiU"/>
          <w:color w:val="222222"/>
          <w:sz w:val="22"/>
          <w:szCs w:val="22"/>
        </w:rPr>
        <w:lastRenderedPageBreak/>
        <w:t>The second change</w:t>
      </w:r>
      <w:r w:rsidR="005D5C2E">
        <w:rPr>
          <w:rFonts w:ascii="Georgia" w:eastAsia="PMingLiU" w:hAnsi="Georgia" w:cs="PMingLiU"/>
          <w:color w:val="222222"/>
          <w:sz w:val="22"/>
          <w:szCs w:val="22"/>
        </w:rPr>
        <w:t>,</w:t>
      </w:r>
      <w:r w:rsidRPr="00635DF9">
        <w:rPr>
          <w:rFonts w:ascii="Georgia" w:eastAsia="PMingLiU" w:hAnsi="Georgia" w:cs="PMingLiU"/>
          <w:color w:val="222222"/>
          <w:sz w:val="22"/>
          <w:szCs w:val="22"/>
        </w:rPr>
        <w:t xml:space="preserve"> </w:t>
      </w:r>
      <w:r w:rsidR="00D2725C" w:rsidRPr="00635DF9">
        <w:rPr>
          <w:rFonts w:ascii="Georgia" w:eastAsia="PMingLiU" w:hAnsi="Georgia" w:cs="PMingLiU"/>
          <w:color w:val="222222"/>
          <w:sz w:val="22"/>
          <w:szCs w:val="22"/>
        </w:rPr>
        <w:t xml:space="preserve">on page </w:t>
      </w:r>
      <w:r w:rsidR="00746E6C" w:rsidRPr="00635DF9">
        <w:rPr>
          <w:rFonts w:ascii="Georgia" w:eastAsia="PMingLiU" w:hAnsi="Georgia" w:cs="PMingLiU"/>
          <w:color w:val="222222"/>
          <w:sz w:val="22"/>
          <w:szCs w:val="22"/>
        </w:rPr>
        <w:t>twenty-six</w:t>
      </w:r>
      <w:r w:rsidR="005D5C2E">
        <w:rPr>
          <w:rFonts w:ascii="Georgia" w:eastAsia="PMingLiU" w:hAnsi="Georgia" w:cs="PMingLiU"/>
          <w:color w:val="222222"/>
          <w:sz w:val="22"/>
          <w:szCs w:val="22"/>
        </w:rPr>
        <w:t>,</w:t>
      </w:r>
      <w:r w:rsidRPr="00635DF9">
        <w:rPr>
          <w:rFonts w:ascii="Georgia" w:eastAsia="PMingLiU" w:hAnsi="Georgia" w:cs="PMingLiU"/>
          <w:color w:val="222222"/>
          <w:sz w:val="22"/>
          <w:szCs w:val="22"/>
        </w:rPr>
        <w:t xml:space="preserve"> </w:t>
      </w:r>
      <w:r w:rsidR="00121C69">
        <w:rPr>
          <w:rFonts w:ascii="Georgia" w:eastAsia="PMingLiU" w:hAnsi="Georgia" w:cs="PMingLiU"/>
          <w:color w:val="222222"/>
          <w:sz w:val="22"/>
          <w:szCs w:val="22"/>
        </w:rPr>
        <w:t xml:space="preserve">is the </w:t>
      </w:r>
      <w:r w:rsidR="005D5C2E">
        <w:rPr>
          <w:rFonts w:ascii="Georgia" w:eastAsia="PMingLiU" w:hAnsi="Georgia" w:cs="PMingLiU"/>
          <w:color w:val="222222"/>
          <w:sz w:val="22"/>
          <w:szCs w:val="22"/>
        </w:rPr>
        <w:t xml:space="preserve">reference to </w:t>
      </w:r>
      <w:r w:rsidR="00D2725C" w:rsidRPr="00635DF9">
        <w:rPr>
          <w:rFonts w:ascii="Georgia" w:eastAsia="PMingLiU" w:hAnsi="Georgia" w:cs="PMingLiU"/>
          <w:color w:val="222222"/>
          <w:sz w:val="22"/>
          <w:szCs w:val="22"/>
        </w:rPr>
        <w:t xml:space="preserve">the </w:t>
      </w:r>
      <w:r w:rsidR="005D5C2E">
        <w:rPr>
          <w:rFonts w:ascii="Georgia" w:eastAsia="PMingLiU" w:hAnsi="Georgia" w:cs="PMingLiU"/>
          <w:color w:val="222222"/>
          <w:sz w:val="22"/>
          <w:szCs w:val="22"/>
        </w:rPr>
        <w:t xml:space="preserve">groundskeeper </w:t>
      </w:r>
      <w:r w:rsidR="00D2725C" w:rsidRPr="00635DF9">
        <w:rPr>
          <w:rFonts w:ascii="Georgia" w:eastAsia="PMingLiU" w:hAnsi="Georgia" w:cs="PMingLiU"/>
          <w:color w:val="222222"/>
          <w:sz w:val="22"/>
          <w:szCs w:val="22"/>
        </w:rPr>
        <w:t xml:space="preserve">house owned by the </w:t>
      </w:r>
      <w:r w:rsidR="005D5C2E">
        <w:rPr>
          <w:rFonts w:ascii="Georgia" w:eastAsia="PMingLiU" w:hAnsi="Georgia" w:cs="PMingLiU"/>
          <w:color w:val="222222"/>
          <w:sz w:val="22"/>
          <w:szCs w:val="22"/>
        </w:rPr>
        <w:t>C</w:t>
      </w:r>
      <w:r w:rsidR="00D2725C" w:rsidRPr="00635DF9">
        <w:rPr>
          <w:rFonts w:ascii="Georgia" w:eastAsia="PMingLiU" w:hAnsi="Georgia" w:cs="PMingLiU"/>
          <w:color w:val="222222"/>
          <w:sz w:val="22"/>
          <w:szCs w:val="22"/>
        </w:rPr>
        <w:t xml:space="preserve">ountry </w:t>
      </w:r>
      <w:r w:rsidR="00E45578">
        <w:rPr>
          <w:rFonts w:ascii="Georgia" w:eastAsia="PMingLiU" w:hAnsi="Georgia" w:cs="PMingLiU"/>
          <w:color w:val="222222"/>
          <w:sz w:val="22"/>
          <w:szCs w:val="22"/>
        </w:rPr>
        <w:t>C</w:t>
      </w:r>
      <w:r w:rsidR="00E45578" w:rsidRPr="00635DF9">
        <w:rPr>
          <w:rFonts w:ascii="Georgia" w:eastAsia="PMingLiU" w:hAnsi="Georgia" w:cs="PMingLiU"/>
          <w:color w:val="222222"/>
          <w:sz w:val="22"/>
          <w:szCs w:val="22"/>
        </w:rPr>
        <w:t>lub;</w:t>
      </w:r>
      <w:r w:rsidR="00121C69">
        <w:rPr>
          <w:rFonts w:ascii="Georgia" w:eastAsia="PMingLiU" w:hAnsi="Georgia" w:cs="PMingLiU"/>
          <w:color w:val="222222"/>
          <w:sz w:val="22"/>
          <w:szCs w:val="22"/>
        </w:rPr>
        <w:t xml:space="preserve"> this reference </w:t>
      </w:r>
      <w:r w:rsidR="005D5C2E">
        <w:rPr>
          <w:rFonts w:ascii="Georgia" w:eastAsia="PMingLiU" w:hAnsi="Georgia" w:cs="PMingLiU"/>
          <w:color w:val="222222"/>
          <w:sz w:val="22"/>
          <w:szCs w:val="22"/>
        </w:rPr>
        <w:t>was struck from the text because it was not in the detailed plan.</w:t>
      </w:r>
      <w:r w:rsidR="007437F3">
        <w:rPr>
          <w:rFonts w:ascii="Georgia" w:eastAsia="PMingLiU" w:hAnsi="Georgia" w:cs="PMingLiU"/>
          <w:color w:val="222222"/>
          <w:sz w:val="22"/>
          <w:szCs w:val="22"/>
        </w:rPr>
        <w:t xml:space="preserve"> There are also discrepancies with the May (or June) site map.  </w:t>
      </w:r>
    </w:p>
    <w:p w14:paraId="08DC0A3A" w14:textId="77777777" w:rsidR="00FC608E" w:rsidRPr="004D2D07" w:rsidRDefault="00FC608E" w:rsidP="004D2D07">
      <w:pPr>
        <w:pStyle w:val="ListParagraph"/>
        <w:numPr>
          <w:ilvl w:val="0"/>
          <w:numId w:val="2"/>
        </w:numPr>
        <w:shd w:val="clear" w:color="auto" w:fill="FFFFFF"/>
        <w:rPr>
          <w:rFonts w:ascii="Georgia" w:hAnsi="Georgia"/>
          <w:color w:val="222222"/>
          <w:sz w:val="22"/>
          <w:szCs w:val="22"/>
        </w:rPr>
      </w:pPr>
    </w:p>
    <w:p w14:paraId="7C8105A5" w14:textId="254A13D4" w:rsidR="00FC608E" w:rsidRDefault="00FC608E" w:rsidP="00FC608E">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 xml:space="preserve">A summary of Bylaw changes from the original (10/03/16) to the 11/10/16 version include the following: the restaurant is proposed as a private facility to address neighbor concern about a public </w:t>
      </w:r>
      <w:r w:rsidR="00BD66BF">
        <w:rPr>
          <w:rFonts w:ascii="Georgia" w:eastAsia="PMingLiU" w:hAnsi="Georgia" w:cs="PMingLiU"/>
          <w:color w:val="222222"/>
          <w:sz w:val="22"/>
          <w:szCs w:val="22"/>
        </w:rPr>
        <w:t>restaurant</w:t>
      </w:r>
      <w:r>
        <w:rPr>
          <w:rFonts w:ascii="Georgia" w:eastAsia="PMingLiU" w:hAnsi="Georgia" w:cs="PMingLiU"/>
          <w:color w:val="222222"/>
          <w:sz w:val="22"/>
          <w:szCs w:val="22"/>
        </w:rPr>
        <w:t xml:space="preserve"> in </w:t>
      </w:r>
      <w:r w:rsidR="004D2D07">
        <w:rPr>
          <w:rFonts w:ascii="Georgia" w:eastAsia="PMingLiU" w:hAnsi="Georgia" w:cs="PMingLiU"/>
          <w:color w:val="222222"/>
          <w:sz w:val="22"/>
          <w:szCs w:val="22"/>
        </w:rPr>
        <w:t>a residential</w:t>
      </w:r>
      <w:r>
        <w:rPr>
          <w:rFonts w:ascii="Georgia" w:eastAsia="PMingLiU" w:hAnsi="Georgia" w:cs="PMingLiU"/>
          <w:color w:val="222222"/>
          <w:sz w:val="22"/>
          <w:szCs w:val="22"/>
        </w:rPr>
        <w:t xml:space="preserve"> neighborhood; the Zoning Bylaw defines the allowable uses on the “multiuse lot” (swimming, tennis, golf, restaurant).  25 Tiot owns the land and buildings. Spring Valley Country Club would continue as a private club with a landlord-tenant arrangement.</w:t>
      </w:r>
    </w:p>
    <w:p w14:paraId="67F464B4" w14:textId="77777777" w:rsidR="000E263E" w:rsidRDefault="000E263E" w:rsidP="00FC608E">
      <w:pPr>
        <w:shd w:val="clear" w:color="auto" w:fill="FFFFFF"/>
        <w:rPr>
          <w:rFonts w:ascii="Georgia" w:eastAsia="PMingLiU" w:hAnsi="Georgia" w:cs="PMingLiU"/>
          <w:color w:val="222222"/>
          <w:sz w:val="22"/>
          <w:szCs w:val="22"/>
        </w:rPr>
      </w:pPr>
    </w:p>
    <w:p w14:paraId="25C82A87" w14:textId="0B144E6B" w:rsidR="000E263E" w:rsidRDefault="000E263E" w:rsidP="00FC608E">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MOU-</w:t>
      </w:r>
    </w:p>
    <w:p w14:paraId="50895C6B" w14:textId="77777777" w:rsidR="007437F3" w:rsidRDefault="007437F3" w:rsidP="00D2725C">
      <w:pPr>
        <w:shd w:val="clear" w:color="auto" w:fill="FFFFFF"/>
        <w:rPr>
          <w:rFonts w:ascii="Georgia" w:eastAsia="PMingLiU" w:hAnsi="Georgia" w:cs="PMingLiU"/>
          <w:color w:val="222222"/>
          <w:sz w:val="22"/>
          <w:szCs w:val="22"/>
        </w:rPr>
      </w:pPr>
    </w:p>
    <w:p w14:paraId="67CC19FC" w14:textId="44437746" w:rsidR="00DF453D" w:rsidRDefault="00DF453D" w:rsidP="00D2725C">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The</w:t>
      </w:r>
      <w:r w:rsidR="00FC608E">
        <w:rPr>
          <w:rFonts w:ascii="Georgia" w:eastAsia="PMingLiU" w:hAnsi="Georgia" w:cs="PMingLiU"/>
          <w:color w:val="222222"/>
          <w:sz w:val="22"/>
          <w:szCs w:val="22"/>
        </w:rPr>
        <w:t>re is an</w:t>
      </w:r>
      <w:r>
        <w:rPr>
          <w:rFonts w:ascii="Georgia" w:eastAsia="PMingLiU" w:hAnsi="Georgia" w:cs="PMingLiU"/>
          <w:color w:val="222222"/>
          <w:sz w:val="22"/>
          <w:szCs w:val="22"/>
        </w:rPr>
        <w:t xml:space="preserve"> open item in the MOU </w:t>
      </w:r>
      <w:r w:rsidR="00FC608E">
        <w:rPr>
          <w:rFonts w:ascii="Georgia" w:eastAsia="PMingLiU" w:hAnsi="Georgia" w:cs="PMingLiU"/>
          <w:color w:val="222222"/>
          <w:sz w:val="22"/>
          <w:szCs w:val="22"/>
        </w:rPr>
        <w:t>regarding</w:t>
      </w:r>
      <w:r>
        <w:rPr>
          <w:rFonts w:ascii="Georgia" w:eastAsia="PMingLiU" w:hAnsi="Georgia" w:cs="PMingLiU"/>
          <w:color w:val="222222"/>
          <w:sz w:val="22"/>
          <w:szCs w:val="22"/>
        </w:rPr>
        <w:t xml:space="preserve"> charges for water hookup for the eight single family houses.  The negotiated rate for the 52 units is $1,000. The standard hookup charge in Sharon is $4,000 and the question is which rate should be applied to the houses.</w:t>
      </w:r>
      <w:r w:rsidR="000E263E">
        <w:rPr>
          <w:rFonts w:ascii="Georgia" w:eastAsia="PMingLiU" w:hAnsi="Georgia" w:cs="PMingLiU"/>
          <w:color w:val="222222"/>
          <w:sz w:val="22"/>
          <w:szCs w:val="22"/>
        </w:rPr>
        <w:t xml:space="preserve">  The</w:t>
      </w:r>
      <w:r w:rsidR="000E263E" w:rsidRPr="00635DF9">
        <w:rPr>
          <w:rFonts w:ascii="Georgia" w:eastAsia="PMingLiU" w:hAnsi="Georgia" w:cs="PMingLiU"/>
          <w:color w:val="222222"/>
          <w:sz w:val="22"/>
          <w:szCs w:val="22"/>
        </w:rPr>
        <w:t xml:space="preserve"> issue</w:t>
      </w:r>
      <w:r w:rsidR="000E263E">
        <w:rPr>
          <w:rFonts w:ascii="Georgia" w:eastAsia="PMingLiU" w:hAnsi="Georgia" w:cs="PMingLiU"/>
          <w:color w:val="222222"/>
          <w:sz w:val="22"/>
          <w:szCs w:val="22"/>
        </w:rPr>
        <w:t xml:space="preserve"> of </w:t>
      </w:r>
      <w:r w:rsidR="000E263E" w:rsidRPr="00635DF9">
        <w:rPr>
          <w:rFonts w:ascii="Georgia" w:eastAsia="PMingLiU" w:hAnsi="Georgia" w:cs="PMingLiU"/>
          <w:color w:val="222222"/>
          <w:sz w:val="22"/>
          <w:szCs w:val="22"/>
        </w:rPr>
        <w:t>changing the on-site restaurant from public use</w:t>
      </w:r>
      <w:r w:rsidR="000E263E">
        <w:rPr>
          <w:rFonts w:ascii="Georgia" w:eastAsia="PMingLiU" w:hAnsi="Georgia" w:cs="PMingLiU"/>
          <w:color w:val="222222"/>
          <w:sz w:val="22"/>
          <w:szCs w:val="22"/>
        </w:rPr>
        <w:t xml:space="preserve"> </w:t>
      </w:r>
      <w:r w:rsidR="000E263E" w:rsidRPr="00635DF9">
        <w:rPr>
          <w:rFonts w:ascii="Georgia" w:eastAsia="PMingLiU" w:hAnsi="Georgia" w:cs="PMingLiU"/>
          <w:color w:val="222222"/>
          <w:sz w:val="22"/>
          <w:szCs w:val="22"/>
        </w:rPr>
        <w:t>to private</w:t>
      </w:r>
      <w:r w:rsidR="000E263E">
        <w:rPr>
          <w:rFonts w:ascii="Georgia" w:eastAsia="PMingLiU" w:hAnsi="Georgia" w:cs="PMingLiU"/>
          <w:color w:val="222222"/>
          <w:sz w:val="22"/>
          <w:szCs w:val="22"/>
        </w:rPr>
        <w:t xml:space="preserve"> (with member sponsorship for a public event)</w:t>
      </w:r>
      <w:r w:rsidR="000E263E" w:rsidRPr="00635DF9">
        <w:rPr>
          <w:rFonts w:ascii="Georgia" w:eastAsia="PMingLiU" w:hAnsi="Georgia" w:cs="PMingLiU"/>
          <w:color w:val="222222"/>
          <w:sz w:val="22"/>
          <w:szCs w:val="22"/>
        </w:rPr>
        <w:t xml:space="preserve"> should be resolved before the Planning Board meeting. </w:t>
      </w:r>
    </w:p>
    <w:p w14:paraId="582844C4" w14:textId="77777777" w:rsidR="00DF453D" w:rsidRDefault="00DF453D" w:rsidP="00D2725C">
      <w:pPr>
        <w:shd w:val="clear" w:color="auto" w:fill="FFFFFF"/>
        <w:rPr>
          <w:rFonts w:ascii="Georgia" w:eastAsia="PMingLiU" w:hAnsi="Georgia" w:cs="PMingLiU"/>
          <w:color w:val="222222"/>
          <w:sz w:val="22"/>
          <w:szCs w:val="22"/>
        </w:rPr>
      </w:pPr>
    </w:p>
    <w:p w14:paraId="6D811B96" w14:textId="0D0E59DA" w:rsidR="00DF453D" w:rsidRDefault="00DF453D" w:rsidP="00D2725C">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 xml:space="preserve">Attorney Shelmerdine discussed the current </w:t>
      </w:r>
      <w:proofErr w:type="gramStart"/>
      <w:r>
        <w:rPr>
          <w:rFonts w:ascii="Georgia" w:eastAsia="PMingLiU" w:hAnsi="Georgia" w:cs="PMingLiU"/>
          <w:color w:val="222222"/>
          <w:sz w:val="22"/>
          <w:szCs w:val="22"/>
        </w:rPr>
        <w:t>As</w:t>
      </w:r>
      <w:proofErr w:type="gramEnd"/>
      <w:r>
        <w:rPr>
          <w:rFonts w:ascii="Georgia" w:eastAsia="PMingLiU" w:hAnsi="Georgia" w:cs="PMingLiU"/>
          <w:color w:val="222222"/>
          <w:sz w:val="22"/>
          <w:szCs w:val="22"/>
        </w:rPr>
        <w:t xml:space="preserve"> of Right proposal in comparison with the Zoning Bylaw Article as reviewed at the 11/10/16 meeting of the Zoning Board. The current proposal is for 89 single </w:t>
      </w:r>
      <w:r w:rsidR="00C255CB">
        <w:rPr>
          <w:rFonts w:ascii="Georgia" w:eastAsia="PMingLiU" w:hAnsi="Georgia" w:cs="PMingLiU"/>
          <w:color w:val="222222"/>
          <w:sz w:val="22"/>
          <w:szCs w:val="22"/>
        </w:rPr>
        <w:t xml:space="preserve">family lots with 9 lots for drainage to be held out.  He referenced a letter from Conico addressing the question of 70-80 buildable lots. For purposes of </w:t>
      </w:r>
      <w:r w:rsidR="00C9256B">
        <w:rPr>
          <w:rFonts w:ascii="Georgia" w:eastAsia="PMingLiU" w:hAnsi="Georgia" w:cs="PMingLiU"/>
          <w:color w:val="222222"/>
          <w:sz w:val="22"/>
          <w:szCs w:val="22"/>
        </w:rPr>
        <w:t>economic analysis by the Town,</w:t>
      </w:r>
      <w:r w:rsidR="00C255CB">
        <w:rPr>
          <w:rFonts w:ascii="Georgia" w:eastAsia="PMingLiU" w:hAnsi="Georgia" w:cs="PMingLiU"/>
          <w:color w:val="222222"/>
          <w:sz w:val="22"/>
          <w:szCs w:val="22"/>
        </w:rPr>
        <w:t xml:space="preserve"> he proposed 70 </w:t>
      </w:r>
      <w:r w:rsidR="00C9256B">
        <w:rPr>
          <w:rFonts w:ascii="Georgia" w:eastAsia="PMingLiU" w:hAnsi="Georgia" w:cs="PMingLiU"/>
          <w:color w:val="222222"/>
          <w:sz w:val="22"/>
          <w:szCs w:val="22"/>
        </w:rPr>
        <w:t xml:space="preserve">single family homes with five bedrooms </w:t>
      </w:r>
      <w:proofErr w:type="gramStart"/>
      <w:r w:rsidR="00C9256B">
        <w:rPr>
          <w:rFonts w:ascii="Georgia" w:eastAsia="PMingLiU" w:hAnsi="Georgia" w:cs="PMingLiU"/>
          <w:color w:val="222222"/>
          <w:sz w:val="22"/>
          <w:szCs w:val="22"/>
        </w:rPr>
        <w:t>As</w:t>
      </w:r>
      <w:proofErr w:type="gramEnd"/>
      <w:r w:rsidR="00C9256B">
        <w:rPr>
          <w:rFonts w:ascii="Georgia" w:eastAsia="PMingLiU" w:hAnsi="Georgia" w:cs="PMingLiU"/>
          <w:color w:val="222222"/>
          <w:sz w:val="22"/>
          <w:szCs w:val="22"/>
        </w:rPr>
        <w:t xml:space="preserve"> of Right, and eight four-bedroom houses on the existing streets with 52 two-bedroom townhouses.</w:t>
      </w:r>
    </w:p>
    <w:p w14:paraId="126243DA" w14:textId="77777777" w:rsidR="00C9256B" w:rsidRDefault="00C9256B" w:rsidP="00D2725C">
      <w:pPr>
        <w:shd w:val="clear" w:color="auto" w:fill="FFFFFF"/>
        <w:rPr>
          <w:rFonts w:ascii="Georgia" w:eastAsia="PMingLiU" w:hAnsi="Georgia" w:cs="PMingLiU"/>
          <w:color w:val="222222"/>
          <w:sz w:val="22"/>
          <w:szCs w:val="22"/>
        </w:rPr>
      </w:pPr>
    </w:p>
    <w:p w14:paraId="188CD54A" w14:textId="792E1436" w:rsidR="00C255CB" w:rsidRDefault="00C255CB" w:rsidP="00D2725C">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A neighbor has approached the Planning Board requesting the Zoning Bylaw be extended to the boundaries of the existing streets with the intent of including his property where he would like to proceed with building.  The legal assessment is that extending the boundaries would not be permitted since it would substantially alter Zoning Bylaw as published and reviewed. Concerns were raised regarding “pot zoning”.  Town Council believes it meets the legal requirement of “substantive benefits to the public welfare.”</w:t>
      </w:r>
    </w:p>
    <w:p w14:paraId="08B3BE4D" w14:textId="77777777" w:rsidR="0042292E" w:rsidRDefault="0042292E" w:rsidP="0042292E">
      <w:pPr>
        <w:shd w:val="clear" w:color="auto" w:fill="FFFFFF"/>
        <w:rPr>
          <w:rFonts w:ascii="Georgia" w:eastAsia="PMingLiU" w:hAnsi="Georgia" w:cs="PMingLiU"/>
          <w:color w:val="222222"/>
          <w:sz w:val="22"/>
          <w:szCs w:val="22"/>
        </w:rPr>
      </w:pPr>
    </w:p>
    <w:p w14:paraId="4B5FF159" w14:textId="2987CC31" w:rsidR="004D2D07" w:rsidRDefault="004D2D07" w:rsidP="0042292E">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Attorney Shelmerdine addressed questions by committee members:</w:t>
      </w:r>
    </w:p>
    <w:p w14:paraId="3ABAC0EB" w14:textId="77777777" w:rsidR="004D2D07" w:rsidRDefault="004D2D07" w:rsidP="0042292E">
      <w:pPr>
        <w:shd w:val="clear" w:color="auto" w:fill="FFFFFF"/>
        <w:rPr>
          <w:rFonts w:ascii="Georgia" w:eastAsia="PMingLiU" w:hAnsi="Georgia" w:cs="PMingLiU"/>
          <w:color w:val="222222"/>
          <w:sz w:val="22"/>
          <w:szCs w:val="22"/>
        </w:rPr>
      </w:pPr>
    </w:p>
    <w:p w14:paraId="59B13EF4" w14:textId="030E75B4" w:rsidR="004D2D07" w:rsidRDefault="004D2D07"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If ownership of the five lots is split what happens to the zoning? The zoning overlay continues to apply to the entire district and a final site plan</w:t>
      </w:r>
      <w:r w:rsidR="00AD1B71">
        <w:rPr>
          <w:rFonts w:ascii="Georgia" w:eastAsia="PMingLiU" w:hAnsi="Georgia" w:cs="PMingLiU"/>
          <w:color w:val="222222"/>
          <w:sz w:val="22"/>
          <w:szCs w:val="22"/>
        </w:rPr>
        <w:t>s go</w:t>
      </w:r>
      <w:r>
        <w:rPr>
          <w:rFonts w:ascii="Georgia" w:eastAsia="PMingLiU" w:hAnsi="Georgia" w:cs="PMingLiU"/>
          <w:color w:val="222222"/>
          <w:sz w:val="22"/>
          <w:szCs w:val="22"/>
        </w:rPr>
        <w:t xml:space="preserve"> to the Planning Board.</w:t>
      </w:r>
    </w:p>
    <w:p w14:paraId="0DD3D7A3" w14:textId="0DB837B5" w:rsidR="004D2D07" w:rsidRDefault="00AD1B71"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 xml:space="preserve">Under the redlined MOU payments to the Town are triggered by site plan approval.  Building of </w:t>
      </w:r>
      <w:proofErr w:type="gramStart"/>
      <w:r>
        <w:rPr>
          <w:rFonts w:ascii="Georgia" w:eastAsia="PMingLiU" w:hAnsi="Georgia" w:cs="PMingLiU"/>
          <w:color w:val="222222"/>
          <w:sz w:val="22"/>
          <w:szCs w:val="22"/>
        </w:rPr>
        <w:t>As</w:t>
      </w:r>
      <w:proofErr w:type="gramEnd"/>
      <w:r>
        <w:rPr>
          <w:rFonts w:ascii="Georgia" w:eastAsia="PMingLiU" w:hAnsi="Georgia" w:cs="PMingLiU"/>
          <w:color w:val="222222"/>
          <w:sz w:val="22"/>
          <w:szCs w:val="22"/>
        </w:rPr>
        <w:t xml:space="preserve"> of Right homes does not require site plan approval. </w:t>
      </w:r>
    </w:p>
    <w:p w14:paraId="4CE2C1B2" w14:textId="2C8FF161" w:rsidR="00AD1B71" w:rsidRDefault="00AD1B71"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Over 92 residen</w:t>
      </w:r>
      <w:r w:rsidR="00EF3F19">
        <w:rPr>
          <w:rFonts w:ascii="Georgia" w:eastAsia="PMingLiU" w:hAnsi="Georgia" w:cs="PMingLiU"/>
          <w:color w:val="222222"/>
          <w:sz w:val="22"/>
          <w:szCs w:val="22"/>
        </w:rPr>
        <w:t>ces requires a treatment plant</w:t>
      </w:r>
      <w:r>
        <w:rPr>
          <w:rFonts w:ascii="Georgia" w:eastAsia="PMingLiU" w:hAnsi="Georgia" w:cs="PMingLiU"/>
          <w:color w:val="222222"/>
          <w:sz w:val="22"/>
          <w:szCs w:val="22"/>
        </w:rPr>
        <w:t xml:space="preserve"> (100 gallons </w:t>
      </w:r>
      <w:r w:rsidR="00EF3F19">
        <w:rPr>
          <w:rFonts w:ascii="Georgia" w:eastAsia="PMingLiU" w:hAnsi="Georgia" w:cs="PMingLiU"/>
          <w:color w:val="222222"/>
          <w:sz w:val="22"/>
          <w:szCs w:val="22"/>
        </w:rPr>
        <w:t>p</w:t>
      </w:r>
      <w:r>
        <w:rPr>
          <w:rFonts w:ascii="Georgia" w:eastAsia="PMingLiU" w:hAnsi="Georgia" w:cs="PMingLiU"/>
          <w:color w:val="222222"/>
          <w:sz w:val="22"/>
          <w:szCs w:val="22"/>
        </w:rPr>
        <w:t>er day per bedroom per DEP calculation).</w:t>
      </w:r>
    </w:p>
    <w:p w14:paraId="6F3DC9CE" w14:textId="2A52F1CB" w:rsidR="00AD1B71" w:rsidRDefault="00EF3F19"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Under 61B c</w:t>
      </w:r>
      <w:r w:rsidR="0066478D">
        <w:rPr>
          <w:rFonts w:ascii="Georgia" w:eastAsia="PMingLiU" w:hAnsi="Georgia" w:cs="PMingLiU"/>
          <w:color w:val="222222"/>
          <w:sz w:val="22"/>
          <w:szCs w:val="22"/>
        </w:rPr>
        <w:t xml:space="preserve">onversion of land from </w:t>
      </w:r>
      <w:r>
        <w:rPr>
          <w:rFonts w:ascii="Georgia" w:eastAsia="PMingLiU" w:hAnsi="Georgia" w:cs="PMingLiU"/>
          <w:color w:val="222222"/>
          <w:sz w:val="22"/>
          <w:szCs w:val="22"/>
        </w:rPr>
        <w:t xml:space="preserve">recreational use triggers a </w:t>
      </w:r>
      <w:proofErr w:type="gramStart"/>
      <w:r>
        <w:rPr>
          <w:rFonts w:ascii="Georgia" w:eastAsia="PMingLiU" w:hAnsi="Georgia" w:cs="PMingLiU"/>
          <w:color w:val="222222"/>
          <w:sz w:val="22"/>
          <w:szCs w:val="22"/>
        </w:rPr>
        <w:t>120 day</w:t>
      </w:r>
      <w:proofErr w:type="gramEnd"/>
      <w:r>
        <w:rPr>
          <w:rFonts w:ascii="Georgia" w:eastAsia="PMingLiU" w:hAnsi="Georgia" w:cs="PMingLiU"/>
          <w:color w:val="222222"/>
          <w:sz w:val="22"/>
          <w:szCs w:val="22"/>
        </w:rPr>
        <w:t xml:space="preserve"> option for the Town to purchase the land (at market) or recover 5 years of tax differential.</w:t>
      </w:r>
    </w:p>
    <w:p w14:paraId="5821F8CF" w14:textId="15BA2009" w:rsidR="00EF3F19" w:rsidRDefault="00EF3F19"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One building permit under the revised zoning (RROD) triggers the requirement to build the entire property under the MOU.</w:t>
      </w:r>
    </w:p>
    <w:p w14:paraId="292BF09B" w14:textId="452E3C62" w:rsidR="00EF3F19" w:rsidRDefault="00EF3F19"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If the golf course is determined to be “abandoned” and revers to the Town, it is up to the Board of Selectmen</w:t>
      </w:r>
      <w:r w:rsidR="00471289">
        <w:rPr>
          <w:rFonts w:ascii="Georgia" w:eastAsia="PMingLiU" w:hAnsi="Georgia" w:cs="PMingLiU"/>
          <w:color w:val="222222"/>
          <w:sz w:val="22"/>
          <w:szCs w:val="22"/>
        </w:rPr>
        <w:t xml:space="preserve"> (BOS)</w:t>
      </w:r>
      <w:r>
        <w:rPr>
          <w:rFonts w:ascii="Georgia" w:eastAsia="PMingLiU" w:hAnsi="Georgia" w:cs="PMingLiU"/>
          <w:color w:val="222222"/>
          <w:sz w:val="22"/>
          <w:szCs w:val="22"/>
        </w:rPr>
        <w:t xml:space="preserve"> to determine the uses (for “general municipal purposes”)</w:t>
      </w:r>
    </w:p>
    <w:p w14:paraId="376A1EFD" w14:textId="414D0A63" w:rsidR="00471289" w:rsidRDefault="00471289"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Zoning is the purview of the Planning Board; the MOU governs a lot of financial issues and those hinge on the BOS.</w:t>
      </w:r>
    </w:p>
    <w:p w14:paraId="7FB84E4D" w14:textId="77777777" w:rsidR="004206A5" w:rsidRDefault="00236080"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 xml:space="preserve">No changes are anticipated in the Bylaw </w:t>
      </w:r>
      <w:r w:rsidR="004206A5">
        <w:rPr>
          <w:rFonts w:ascii="Georgia" w:eastAsia="PMingLiU" w:hAnsi="Georgia" w:cs="PMingLiU"/>
          <w:color w:val="222222"/>
          <w:sz w:val="22"/>
          <w:szCs w:val="22"/>
        </w:rPr>
        <w:t>unless the Planning Board recommends changes at the 12/1 meeting.</w:t>
      </w:r>
    </w:p>
    <w:p w14:paraId="1FB5CCD4" w14:textId="6F33E7B7" w:rsidR="00236080" w:rsidRPr="004206A5" w:rsidRDefault="004206A5" w:rsidP="004206A5">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No changes</w:t>
      </w:r>
      <w:r w:rsidR="00236080" w:rsidRPr="004206A5">
        <w:rPr>
          <w:rFonts w:ascii="Georgia" w:eastAsia="PMingLiU" w:hAnsi="Georgia" w:cs="PMingLiU"/>
          <w:color w:val="222222"/>
          <w:sz w:val="22"/>
          <w:szCs w:val="22"/>
        </w:rPr>
        <w:t xml:space="preserve"> anticipated to the MOU pending the issue re water hookup for single family homes.</w:t>
      </w:r>
      <w:r>
        <w:rPr>
          <w:rFonts w:ascii="Georgia" w:eastAsia="PMingLiU" w:hAnsi="Georgia" w:cs="PMingLiU"/>
          <w:color w:val="222222"/>
          <w:sz w:val="22"/>
          <w:szCs w:val="22"/>
        </w:rPr>
        <w:t xml:space="preserve">  </w:t>
      </w:r>
      <w:r w:rsidR="007C6C54" w:rsidRPr="004206A5">
        <w:rPr>
          <w:rFonts w:ascii="Georgia" w:eastAsia="PMingLiU" w:hAnsi="Georgia" w:cs="PMingLiU"/>
          <w:color w:val="222222"/>
          <w:sz w:val="22"/>
          <w:szCs w:val="22"/>
        </w:rPr>
        <w:t>The Selectmen have not signed the revised MOU</w:t>
      </w:r>
      <w:r w:rsidR="00236080" w:rsidRPr="004206A5">
        <w:rPr>
          <w:rFonts w:ascii="Georgia" w:eastAsia="PMingLiU" w:hAnsi="Georgia" w:cs="PMingLiU"/>
          <w:color w:val="222222"/>
          <w:sz w:val="22"/>
          <w:szCs w:val="22"/>
        </w:rPr>
        <w:t>.</w:t>
      </w:r>
    </w:p>
    <w:p w14:paraId="12419D77" w14:textId="3BE1839B" w:rsidR="00AE0629" w:rsidRDefault="00AE0629" w:rsidP="004D2D07">
      <w:pPr>
        <w:pStyle w:val="ListParagraph"/>
        <w:numPr>
          <w:ilvl w:val="0"/>
          <w:numId w:val="2"/>
        </w:num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Questions were raised regarding perceived discrepancies within the Zoning Bylaw as written.</w:t>
      </w:r>
      <w:r w:rsidR="004206A5">
        <w:rPr>
          <w:rFonts w:ascii="Georgia" w:eastAsia="PMingLiU" w:hAnsi="Georgia" w:cs="PMingLiU"/>
          <w:color w:val="222222"/>
          <w:sz w:val="22"/>
          <w:szCs w:val="22"/>
        </w:rPr>
        <w:t xml:space="preserve"> And the calculations for the number of school aged children </w:t>
      </w:r>
      <w:proofErr w:type="gramStart"/>
      <w:r w:rsidR="004206A5">
        <w:rPr>
          <w:rFonts w:ascii="Georgia" w:eastAsia="PMingLiU" w:hAnsi="Georgia" w:cs="PMingLiU"/>
          <w:color w:val="222222"/>
          <w:sz w:val="22"/>
          <w:szCs w:val="22"/>
        </w:rPr>
        <w:t>As</w:t>
      </w:r>
      <w:proofErr w:type="gramEnd"/>
      <w:r w:rsidR="004206A5">
        <w:rPr>
          <w:rFonts w:ascii="Georgia" w:eastAsia="PMingLiU" w:hAnsi="Georgia" w:cs="PMingLiU"/>
          <w:color w:val="222222"/>
          <w:sz w:val="22"/>
          <w:szCs w:val="22"/>
        </w:rPr>
        <w:t xml:space="preserve"> of Right and for the RROD proposal.</w:t>
      </w:r>
    </w:p>
    <w:p w14:paraId="47986182" w14:textId="77777777" w:rsidR="004206A5" w:rsidRDefault="004206A5" w:rsidP="004206A5">
      <w:pPr>
        <w:shd w:val="clear" w:color="auto" w:fill="FFFFFF"/>
        <w:rPr>
          <w:rFonts w:ascii="Georgia" w:eastAsia="PMingLiU" w:hAnsi="Georgia" w:cs="PMingLiU"/>
          <w:color w:val="222222"/>
          <w:sz w:val="22"/>
          <w:szCs w:val="22"/>
        </w:rPr>
      </w:pPr>
    </w:p>
    <w:p w14:paraId="69A41A5B" w14:textId="4C34678E" w:rsidR="00BD66BF" w:rsidRDefault="00BD66BF" w:rsidP="004206A5">
      <w:pPr>
        <w:shd w:val="clear" w:color="auto" w:fill="FFFFFF"/>
        <w:rPr>
          <w:rFonts w:ascii="Georgia" w:eastAsia="PMingLiU" w:hAnsi="Georgia" w:cs="PMingLiU"/>
          <w:color w:val="222222"/>
          <w:sz w:val="22"/>
          <w:szCs w:val="22"/>
        </w:rPr>
      </w:pPr>
      <w:r>
        <w:rPr>
          <w:rFonts w:ascii="Georgia" w:eastAsia="PMingLiU" w:hAnsi="Georgia" w:cs="PMingLiU"/>
          <w:color w:val="222222"/>
          <w:sz w:val="22"/>
          <w:szCs w:val="22"/>
        </w:rPr>
        <w:t>GENERAL DISCUSSION –</w:t>
      </w:r>
    </w:p>
    <w:p w14:paraId="25E76317" w14:textId="77777777" w:rsidR="00BD66BF" w:rsidRDefault="00BD66BF" w:rsidP="004206A5">
      <w:pPr>
        <w:shd w:val="clear" w:color="auto" w:fill="FFFFFF"/>
        <w:rPr>
          <w:rFonts w:ascii="Georgia" w:eastAsia="PMingLiU" w:hAnsi="Georgia" w:cs="PMingLiU"/>
          <w:color w:val="222222"/>
          <w:sz w:val="22"/>
          <w:szCs w:val="22"/>
        </w:rPr>
      </w:pPr>
    </w:p>
    <w:p w14:paraId="046C2334" w14:textId="6736620F" w:rsidR="009E3330" w:rsidRPr="009E3330" w:rsidRDefault="007F16E3"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proofErr w:type="gramStart"/>
      <w:r>
        <w:rPr>
          <w:rFonts w:ascii="Georgia" w:eastAsia="PMingLiU" w:hAnsi="Georgia" w:cs="PMingLiU"/>
          <w:color w:val="222222"/>
          <w:sz w:val="22"/>
          <w:szCs w:val="22"/>
        </w:rPr>
        <w:t>Seventy five</w:t>
      </w:r>
      <w:proofErr w:type="gramEnd"/>
      <w:r>
        <w:rPr>
          <w:rFonts w:ascii="Georgia" w:eastAsia="PMingLiU" w:hAnsi="Georgia" w:cs="PMingLiU"/>
          <w:color w:val="222222"/>
          <w:sz w:val="22"/>
          <w:szCs w:val="22"/>
        </w:rPr>
        <w:t>-</w:t>
      </w:r>
      <w:r w:rsidR="00BD66BF" w:rsidRPr="009E3330">
        <w:rPr>
          <w:rFonts w:ascii="Georgia" w:eastAsia="PMingLiU" w:hAnsi="Georgia" w:cs="PMingLiU"/>
          <w:color w:val="222222"/>
          <w:sz w:val="22"/>
          <w:szCs w:val="22"/>
        </w:rPr>
        <w:t>bedroom homes are intuitively more expensive to the Town than the duplex homes and eight single family homes.</w:t>
      </w:r>
    </w:p>
    <w:p w14:paraId="653C08A2" w14:textId="77777777" w:rsidR="009E3330"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sidRPr="009E3330">
        <w:rPr>
          <w:rFonts w:ascii="Georgia" w:eastAsia="PMingLiU" w:hAnsi="Georgia" w:cs="PMingLiU"/>
          <w:color w:val="222222"/>
          <w:sz w:val="22"/>
          <w:szCs w:val="22"/>
        </w:rPr>
        <w:t xml:space="preserve">The </w:t>
      </w:r>
      <w:r w:rsidRPr="009E3330">
        <w:rPr>
          <w:rFonts w:ascii="Georgia" w:eastAsiaTheme="minorHAnsi" w:hAnsi="Georgia" w:cs="Helvetica"/>
          <w:color w:val="000000"/>
          <w:sz w:val="22"/>
          <w:szCs w:val="22"/>
        </w:rPr>
        <w:t xml:space="preserve">legal text of the zoning bylaw belongs to the experts.  </w:t>
      </w:r>
    </w:p>
    <w:p w14:paraId="42CFA48E" w14:textId="77777777" w:rsidR="009E3330"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sidRPr="009E3330">
        <w:rPr>
          <w:rFonts w:ascii="Georgia" w:eastAsiaTheme="minorHAnsi" w:hAnsi="Georgia" w:cs="Helvetica"/>
          <w:color w:val="000000"/>
          <w:sz w:val="22"/>
          <w:szCs w:val="22"/>
        </w:rPr>
        <w:t xml:space="preserve">This is not strictly a cost analysis in determining a recommendation; it is nice to have a golf course in town and a big subdivision would be a loss. </w:t>
      </w:r>
    </w:p>
    <w:p w14:paraId="25C11A0C" w14:textId="32176509" w:rsidR="009E3330"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sidRPr="009E3330">
        <w:rPr>
          <w:rFonts w:ascii="Georgia" w:eastAsiaTheme="minorHAnsi" w:hAnsi="Georgia" w:cs="Helvetica"/>
          <w:color w:val="000000"/>
          <w:sz w:val="22"/>
          <w:szCs w:val="22"/>
        </w:rPr>
        <w:t xml:space="preserve">The proposal seems to have addressed concerns of the neighbors; "enemy of the good is the perfect.  Helping the country club is a positive action of the Town and </w:t>
      </w:r>
      <w:r>
        <w:rPr>
          <w:rFonts w:ascii="Georgia" w:eastAsiaTheme="minorHAnsi" w:hAnsi="Georgia" w:cs="Helvetica"/>
          <w:color w:val="000000"/>
          <w:sz w:val="22"/>
          <w:szCs w:val="22"/>
        </w:rPr>
        <w:t xml:space="preserve">the </w:t>
      </w:r>
      <w:r w:rsidRPr="009E3330">
        <w:rPr>
          <w:rFonts w:ascii="Georgia" w:eastAsiaTheme="minorHAnsi" w:hAnsi="Georgia" w:cs="Helvetica"/>
          <w:color w:val="000000"/>
          <w:sz w:val="22"/>
          <w:szCs w:val="22"/>
        </w:rPr>
        <w:t xml:space="preserve">changing bylaw provides an advantage not generally available.  </w:t>
      </w:r>
    </w:p>
    <w:p w14:paraId="49D8A05E" w14:textId="77777777" w:rsidR="009E3330"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sidRPr="009E3330">
        <w:rPr>
          <w:rFonts w:ascii="Georgia" w:eastAsiaTheme="minorHAnsi" w:hAnsi="Georgia" w:cs="Helvetica"/>
          <w:color w:val="000000"/>
          <w:sz w:val="22"/>
          <w:szCs w:val="22"/>
        </w:rPr>
        <w:t xml:space="preserve">There is value of green space; still </w:t>
      </w:r>
      <w:r>
        <w:rPr>
          <w:rFonts w:ascii="Georgia" w:eastAsiaTheme="minorHAnsi" w:hAnsi="Georgia" w:cs="Helvetica"/>
          <w:color w:val="000000"/>
          <w:sz w:val="22"/>
          <w:szCs w:val="22"/>
        </w:rPr>
        <w:t xml:space="preserve">it is </w:t>
      </w:r>
      <w:r w:rsidRPr="009E3330">
        <w:rPr>
          <w:rFonts w:ascii="Georgia" w:eastAsiaTheme="minorHAnsi" w:hAnsi="Georgia" w:cs="Helvetica"/>
          <w:color w:val="000000"/>
          <w:sz w:val="22"/>
          <w:szCs w:val="22"/>
        </w:rPr>
        <w:t>not certain the final shape of the "deal" is as clear</w:t>
      </w:r>
      <w:r>
        <w:rPr>
          <w:rFonts w:ascii="Georgia" w:eastAsiaTheme="minorHAnsi" w:hAnsi="Georgia" w:cs="Helvetica"/>
          <w:color w:val="000000"/>
          <w:sz w:val="22"/>
          <w:szCs w:val="22"/>
        </w:rPr>
        <w:t>.</w:t>
      </w:r>
    </w:p>
    <w:p w14:paraId="630DC9DF" w14:textId="7C3CE535" w:rsidR="009E3330"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Pr>
          <w:rFonts w:ascii="Georgia" w:eastAsiaTheme="minorHAnsi" w:hAnsi="Georgia" w:cs="Helvetica"/>
          <w:color w:val="000000"/>
          <w:sz w:val="22"/>
          <w:szCs w:val="22"/>
        </w:rPr>
        <w:t>The</w:t>
      </w:r>
      <w:r w:rsidRPr="009E3330">
        <w:rPr>
          <w:rFonts w:ascii="Georgia" w:eastAsiaTheme="minorHAnsi" w:hAnsi="Georgia" w:cs="Helvetica"/>
          <w:color w:val="000000"/>
          <w:sz w:val="22"/>
          <w:szCs w:val="22"/>
        </w:rPr>
        <w:t xml:space="preserve"> process is awful in all aspects; problem</w:t>
      </w:r>
      <w:r w:rsidR="007F16E3">
        <w:rPr>
          <w:rFonts w:ascii="Georgia" w:eastAsiaTheme="minorHAnsi" w:hAnsi="Georgia" w:cs="Helvetica"/>
          <w:color w:val="000000"/>
          <w:sz w:val="22"/>
          <w:szCs w:val="22"/>
        </w:rPr>
        <w:t>s</w:t>
      </w:r>
      <w:r w:rsidRPr="009E3330">
        <w:rPr>
          <w:rFonts w:ascii="Georgia" w:eastAsiaTheme="minorHAnsi" w:hAnsi="Georgia" w:cs="Helvetica"/>
          <w:color w:val="000000"/>
          <w:sz w:val="22"/>
          <w:szCs w:val="22"/>
        </w:rPr>
        <w:t xml:space="preserve"> with the timing of the process, do not like the "gun to my head;" do not know who the developer is, and will not know about</w:t>
      </w:r>
      <w:r>
        <w:rPr>
          <w:rFonts w:ascii="Georgia" w:eastAsiaTheme="minorHAnsi" w:hAnsi="Georgia" w:cs="Helvetica"/>
          <w:color w:val="000000"/>
          <w:sz w:val="22"/>
          <w:szCs w:val="22"/>
        </w:rPr>
        <w:t xml:space="preserve"> Norwood until their spring ATM.  </w:t>
      </w:r>
    </w:p>
    <w:p w14:paraId="4A571F09" w14:textId="375F9AEB" w:rsidR="007F16E3" w:rsidRDefault="007F16E3"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Pr>
          <w:rFonts w:ascii="Georgia" w:eastAsiaTheme="minorHAnsi" w:hAnsi="Georgia" w:cs="Helvetica"/>
          <w:color w:val="000000"/>
          <w:sz w:val="22"/>
          <w:szCs w:val="22"/>
        </w:rPr>
        <w:t>It is difficult to</w:t>
      </w:r>
      <w:r w:rsidR="009E3330" w:rsidRPr="009E3330">
        <w:rPr>
          <w:rFonts w:ascii="Georgia" w:eastAsiaTheme="minorHAnsi" w:hAnsi="Georgia" w:cs="Helvetica"/>
          <w:color w:val="000000"/>
          <w:sz w:val="22"/>
          <w:szCs w:val="22"/>
        </w:rPr>
        <w:t xml:space="preserve"> evaluate </w:t>
      </w:r>
      <w:r>
        <w:rPr>
          <w:rFonts w:ascii="Georgia" w:eastAsiaTheme="minorHAnsi" w:hAnsi="Georgia" w:cs="Helvetica"/>
          <w:color w:val="000000"/>
          <w:sz w:val="22"/>
          <w:szCs w:val="22"/>
        </w:rPr>
        <w:t>the issue of the number of bedroom;</w:t>
      </w:r>
      <w:r w:rsidR="009E3330" w:rsidRPr="009E3330">
        <w:rPr>
          <w:rFonts w:ascii="Georgia" w:eastAsiaTheme="minorHAnsi" w:hAnsi="Georgia" w:cs="Helvetica"/>
          <w:color w:val="000000"/>
          <w:sz w:val="22"/>
          <w:szCs w:val="22"/>
        </w:rPr>
        <w:t xml:space="preserve"> </w:t>
      </w:r>
      <w:r>
        <w:rPr>
          <w:rFonts w:ascii="Georgia" w:eastAsiaTheme="minorHAnsi" w:hAnsi="Georgia" w:cs="Helvetica"/>
          <w:color w:val="000000"/>
          <w:sz w:val="22"/>
          <w:szCs w:val="22"/>
        </w:rPr>
        <w:t xml:space="preserve">the </w:t>
      </w:r>
      <w:r w:rsidR="009E3330" w:rsidRPr="009E3330">
        <w:rPr>
          <w:rFonts w:ascii="Georgia" w:eastAsiaTheme="minorHAnsi" w:hAnsi="Georgia" w:cs="Helvetica"/>
          <w:color w:val="000000"/>
          <w:sz w:val="22"/>
          <w:szCs w:val="22"/>
        </w:rPr>
        <w:t>process has undermined the ab</w:t>
      </w:r>
      <w:r>
        <w:rPr>
          <w:rFonts w:ascii="Georgia" w:eastAsiaTheme="minorHAnsi" w:hAnsi="Georgia" w:cs="Helvetica"/>
          <w:color w:val="000000"/>
          <w:sz w:val="22"/>
          <w:szCs w:val="22"/>
        </w:rPr>
        <w:t>ility to review as it should be by the Finance Committee.</w:t>
      </w:r>
    </w:p>
    <w:p w14:paraId="19CCFDA9" w14:textId="3BC608B2" w:rsidR="007F16E3" w:rsidRDefault="007F16E3"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Pr>
          <w:rFonts w:ascii="Georgia" w:eastAsiaTheme="minorHAnsi" w:hAnsi="Georgia" w:cs="Helvetica"/>
          <w:color w:val="000000"/>
          <w:sz w:val="22"/>
          <w:szCs w:val="22"/>
        </w:rPr>
        <w:t>We are</w:t>
      </w:r>
      <w:r w:rsidR="009E3330" w:rsidRPr="009E3330">
        <w:rPr>
          <w:rFonts w:ascii="Georgia" w:eastAsiaTheme="minorHAnsi" w:hAnsi="Georgia" w:cs="Helvetica"/>
          <w:color w:val="000000"/>
          <w:sz w:val="22"/>
          <w:szCs w:val="22"/>
        </w:rPr>
        <w:t xml:space="preserve"> concerned about </w:t>
      </w:r>
      <w:r>
        <w:rPr>
          <w:rFonts w:ascii="Georgia" w:eastAsiaTheme="minorHAnsi" w:hAnsi="Georgia" w:cs="Helvetica"/>
          <w:color w:val="000000"/>
          <w:sz w:val="22"/>
          <w:szCs w:val="22"/>
        </w:rPr>
        <w:t>the Special Town Meeting (S</w:t>
      </w:r>
      <w:r w:rsidR="009E3330" w:rsidRPr="009E3330">
        <w:rPr>
          <w:rFonts w:ascii="Georgia" w:eastAsiaTheme="minorHAnsi" w:hAnsi="Georgia" w:cs="Helvetica"/>
          <w:color w:val="000000"/>
          <w:sz w:val="22"/>
          <w:szCs w:val="22"/>
        </w:rPr>
        <w:t>TM</w:t>
      </w:r>
      <w:r>
        <w:rPr>
          <w:rFonts w:ascii="Georgia" w:eastAsiaTheme="minorHAnsi" w:hAnsi="Georgia" w:cs="Helvetica"/>
          <w:color w:val="000000"/>
          <w:sz w:val="22"/>
          <w:szCs w:val="22"/>
        </w:rPr>
        <w:t>)</w:t>
      </w:r>
      <w:r w:rsidR="009E3330" w:rsidRPr="009E3330">
        <w:rPr>
          <w:rFonts w:ascii="Georgia" w:eastAsiaTheme="minorHAnsi" w:hAnsi="Georgia" w:cs="Helvetica"/>
          <w:color w:val="000000"/>
          <w:sz w:val="22"/>
          <w:szCs w:val="22"/>
        </w:rPr>
        <w:t xml:space="preserve"> and the</w:t>
      </w:r>
      <w:r>
        <w:rPr>
          <w:rFonts w:ascii="Georgia" w:eastAsiaTheme="minorHAnsi" w:hAnsi="Georgia" w:cs="Helvetica"/>
          <w:color w:val="000000"/>
          <w:sz w:val="22"/>
          <w:szCs w:val="22"/>
        </w:rPr>
        <w:t xml:space="preserve"> ability to present to the Town and</w:t>
      </w:r>
      <w:r w:rsidR="009E3330" w:rsidRPr="009E3330">
        <w:rPr>
          <w:rFonts w:ascii="Georgia" w:eastAsiaTheme="minorHAnsi" w:hAnsi="Georgia" w:cs="Helvetica"/>
          <w:color w:val="000000"/>
          <w:sz w:val="22"/>
          <w:szCs w:val="22"/>
        </w:rPr>
        <w:t xml:space="preserve"> any effort to put the final version in front of the</w:t>
      </w:r>
      <w:r>
        <w:rPr>
          <w:rFonts w:ascii="Georgia" w:eastAsiaTheme="minorHAnsi" w:hAnsi="Georgia" w:cs="Helvetica"/>
          <w:color w:val="000000"/>
          <w:sz w:val="22"/>
          <w:szCs w:val="22"/>
        </w:rPr>
        <w:t xml:space="preserve"> citizens</w:t>
      </w:r>
      <w:r w:rsidR="009E3330" w:rsidRPr="009E3330">
        <w:rPr>
          <w:rFonts w:ascii="Georgia" w:eastAsiaTheme="minorHAnsi" w:hAnsi="Georgia" w:cs="Helvetica"/>
          <w:color w:val="000000"/>
          <w:sz w:val="22"/>
          <w:szCs w:val="22"/>
        </w:rPr>
        <w:t xml:space="preserve"> (redline v</w:t>
      </w:r>
      <w:r>
        <w:rPr>
          <w:rFonts w:ascii="Georgia" w:eastAsiaTheme="minorHAnsi" w:hAnsi="Georgia" w:cs="Helvetica"/>
          <w:color w:val="000000"/>
          <w:sz w:val="22"/>
          <w:szCs w:val="22"/>
        </w:rPr>
        <w:t>ersions, summery changes, maps).</w:t>
      </w:r>
    </w:p>
    <w:p w14:paraId="69DA4812" w14:textId="4208EA3A" w:rsidR="007F16E3" w:rsidRDefault="009E3330"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sidRPr="009E3330">
        <w:rPr>
          <w:rFonts w:ascii="Georgia" w:eastAsiaTheme="minorHAnsi" w:hAnsi="Georgia" w:cs="Helvetica"/>
          <w:color w:val="000000"/>
          <w:sz w:val="22"/>
          <w:szCs w:val="22"/>
        </w:rPr>
        <w:t xml:space="preserve"> </w:t>
      </w:r>
      <w:r w:rsidR="007F16E3">
        <w:rPr>
          <w:rFonts w:ascii="Georgia" w:eastAsiaTheme="minorHAnsi" w:hAnsi="Georgia" w:cs="Helvetica"/>
          <w:color w:val="000000"/>
          <w:sz w:val="22"/>
          <w:szCs w:val="22"/>
        </w:rPr>
        <w:t>W</w:t>
      </w:r>
      <w:r w:rsidRPr="009E3330">
        <w:rPr>
          <w:rFonts w:ascii="Georgia" w:eastAsiaTheme="minorHAnsi" w:hAnsi="Georgia" w:cs="Helvetica"/>
          <w:color w:val="000000"/>
          <w:sz w:val="22"/>
          <w:szCs w:val="22"/>
        </w:rPr>
        <w:t>hat can we do as a committee to make that as clear, accura</w:t>
      </w:r>
      <w:r w:rsidR="007F16E3">
        <w:rPr>
          <w:rFonts w:ascii="Georgia" w:eastAsiaTheme="minorHAnsi" w:hAnsi="Georgia" w:cs="Helvetica"/>
          <w:color w:val="000000"/>
          <w:sz w:val="22"/>
          <w:szCs w:val="22"/>
        </w:rPr>
        <w:t>te as possible for the citizens?</w:t>
      </w:r>
      <w:r w:rsidRPr="009E3330">
        <w:rPr>
          <w:rFonts w:ascii="Georgia" w:eastAsiaTheme="minorHAnsi" w:hAnsi="Georgia" w:cs="Helvetica"/>
          <w:color w:val="000000"/>
          <w:sz w:val="22"/>
          <w:szCs w:val="22"/>
        </w:rPr>
        <w:t xml:space="preserve"> </w:t>
      </w:r>
      <w:r w:rsidR="007F16E3">
        <w:rPr>
          <w:rFonts w:ascii="Georgia" w:eastAsiaTheme="minorHAnsi" w:hAnsi="Georgia" w:cs="Helvetica"/>
          <w:color w:val="000000"/>
          <w:sz w:val="22"/>
          <w:szCs w:val="22"/>
        </w:rPr>
        <w:t>U</w:t>
      </w:r>
      <w:r w:rsidRPr="009E3330">
        <w:rPr>
          <w:rFonts w:ascii="Georgia" w:eastAsiaTheme="minorHAnsi" w:hAnsi="Georgia" w:cs="Helvetica"/>
          <w:color w:val="000000"/>
          <w:sz w:val="22"/>
          <w:szCs w:val="22"/>
        </w:rPr>
        <w:t xml:space="preserve">pload the documents as well as </w:t>
      </w:r>
      <w:r w:rsidR="007F16E3">
        <w:rPr>
          <w:rFonts w:ascii="Georgia" w:eastAsiaTheme="minorHAnsi" w:hAnsi="Georgia" w:cs="Helvetica"/>
          <w:color w:val="000000"/>
          <w:sz w:val="22"/>
          <w:szCs w:val="22"/>
        </w:rPr>
        <w:t>providing them a S</w:t>
      </w:r>
      <w:r w:rsidRPr="009E3330">
        <w:rPr>
          <w:rFonts w:ascii="Georgia" w:eastAsiaTheme="minorHAnsi" w:hAnsi="Georgia" w:cs="Helvetica"/>
          <w:color w:val="000000"/>
          <w:sz w:val="22"/>
          <w:szCs w:val="22"/>
        </w:rPr>
        <w:t xml:space="preserve">TM </w:t>
      </w:r>
      <w:r w:rsidR="007F16E3">
        <w:rPr>
          <w:rFonts w:ascii="Georgia" w:eastAsiaTheme="minorHAnsi" w:hAnsi="Georgia" w:cs="Helvetica"/>
          <w:color w:val="000000"/>
          <w:sz w:val="22"/>
          <w:szCs w:val="22"/>
        </w:rPr>
        <w:t>with</w:t>
      </w:r>
      <w:r w:rsidRPr="009E3330">
        <w:rPr>
          <w:rFonts w:ascii="Georgia" w:eastAsiaTheme="minorHAnsi" w:hAnsi="Georgia" w:cs="Helvetica"/>
          <w:color w:val="000000"/>
          <w:sz w:val="22"/>
          <w:szCs w:val="22"/>
        </w:rPr>
        <w:t xml:space="preserve"> a summary; which redline </w:t>
      </w:r>
      <w:r w:rsidR="007F16E3">
        <w:rPr>
          <w:rFonts w:ascii="Georgia" w:eastAsiaTheme="minorHAnsi" w:hAnsi="Georgia" w:cs="Helvetica"/>
          <w:color w:val="000000"/>
          <w:sz w:val="22"/>
          <w:szCs w:val="22"/>
        </w:rPr>
        <w:t>ve</w:t>
      </w:r>
      <w:r w:rsidR="004871E2">
        <w:rPr>
          <w:rFonts w:ascii="Georgia" w:eastAsiaTheme="minorHAnsi" w:hAnsi="Georgia" w:cs="Helvetica"/>
          <w:color w:val="000000"/>
          <w:sz w:val="22"/>
          <w:szCs w:val="22"/>
        </w:rPr>
        <w:t>r</w:t>
      </w:r>
      <w:r w:rsidR="007F16E3">
        <w:rPr>
          <w:rFonts w:ascii="Georgia" w:eastAsiaTheme="minorHAnsi" w:hAnsi="Georgia" w:cs="Helvetica"/>
          <w:color w:val="000000"/>
          <w:sz w:val="22"/>
          <w:szCs w:val="22"/>
        </w:rPr>
        <w:t xml:space="preserve">sion </w:t>
      </w:r>
      <w:r w:rsidRPr="009E3330">
        <w:rPr>
          <w:rFonts w:ascii="Georgia" w:eastAsiaTheme="minorHAnsi" w:hAnsi="Georgia" w:cs="Helvetica"/>
          <w:color w:val="000000"/>
          <w:sz w:val="22"/>
          <w:szCs w:val="22"/>
        </w:rPr>
        <w:t>(Warrant vs conform document redline changes to curr</w:t>
      </w:r>
      <w:r w:rsidR="007F16E3">
        <w:rPr>
          <w:rFonts w:ascii="Georgia" w:eastAsiaTheme="minorHAnsi" w:hAnsi="Georgia" w:cs="Helvetica"/>
          <w:color w:val="000000"/>
          <w:sz w:val="22"/>
          <w:szCs w:val="22"/>
        </w:rPr>
        <w:t>ent zoning bylaw)?</w:t>
      </w:r>
    </w:p>
    <w:p w14:paraId="0E9385EB" w14:textId="77777777" w:rsidR="007F16E3" w:rsidRDefault="007F16E3" w:rsidP="009E3330">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Pr>
          <w:rFonts w:ascii="Georgia" w:eastAsiaTheme="minorHAnsi" w:hAnsi="Georgia" w:cs="Helvetica"/>
          <w:color w:val="000000"/>
          <w:sz w:val="22"/>
          <w:szCs w:val="22"/>
        </w:rPr>
        <w:t>There is a need to</w:t>
      </w:r>
      <w:r w:rsidR="009E3330" w:rsidRPr="009E3330">
        <w:rPr>
          <w:rFonts w:ascii="Georgia" w:eastAsiaTheme="minorHAnsi" w:hAnsi="Georgia" w:cs="Helvetica"/>
          <w:color w:val="000000"/>
          <w:sz w:val="22"/>
          <w:szCs w:val="22"/>
        </w:rPr>
        <w:t xml:space="preserve"> finalize </w:t>
      </w:r>
      <w:r>
        <w:rPr>
          <w:rFonts w:ascii="Georgia" w:eastAsiaTheme="minorHAnsi" w:hAnsi="Georgia" w:cs="Helvetica"/>
          <w:color w:val="000000"/>
          <w:sz w:val="22"/>
          <w:szCs w:val="22"/>
        </w:rPr>
        <w:t xml:space="preserve">the </w:t>
      </w:r>
      <w:r w:rsidR="009E3330" w:rsidRPr="009E3330">
        <w:rPr>
          <w:rFonts w:ascii="Georgia" w:eastAsiaTheme="minorHAnsi" w:hAnsi="Georgia" w:cs="Helvetica"/>
          <w:color w:val="000000"/>
          <w:sz w:val="22"/>
          <w:szCs w:val="22"/>
        </w:rPr>
        <w:t>Planning</w:t>
      </w:r>
      <w:r>
        <w:rPr>
          <w:rFonts w:ascii="Georgia" w:eastAsiaTheme="minorHAnsi" w:hAnsi="Georgia" w:cs="Helvetica"/>
          <w:color w:val="000000"/>
          <w:sz w:val="22"/>
          <w:szCs w:val="22"/>
        </w:rPr>
        <w:t xml:space="preserve"> board</w:t>
      </w:r>
      <w:r w:rsidR="009E3330" w:rsidRPr="009E3330">
        <w:rPr>
          <w:rFonts w:ascii="Georgia" w:eastAsiaTheme="minorHAnsi" w:hAnsi="Georgia" w:cs="Helvetica"/>
          <w:color w:val="000000"/>
          <w:sz w:val="22"/>
          <w:szCs w:val="22"/>
        </w:rPr>
        <w:t xml:space="preserve"> and BOS</w:t>
      </w:r>
      <w:r>
        <w:rPr>
          <w:rFonts w:ascii="Georgia" w:eastAsiaTheme="minorHAnsi" w:hAnsi="Georgia" w:cs="Helvetica"/>
          <w:color w:val="000000"/>
          <w:sz w:val="22"/>
          <w:szCs w:val="22"/>
        </w:rPr>
        <w:t xml:space="preserve"> processes.</w:t>
      </w:r>
    </w:p>
    <w:p w14:paraId="5CC61B36" w14:textId="6E12260F" w:rsidR="00AD1B71" w:rsidRPr="00D74995" w:rsidRDefault="007F16E3" w:rsidP="00D74995">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Georgia" w:eastAsiaTheme="minorHAnsi" w:hAnsi="Georgia" w:cs="Helvetica"/>
          <w:color w:val="000000"/>
          <w:sz w:val="22"/>
          <w:szCs w:val="22"/>
        </w:rPr>
      </w:pPr>
      <w:r>
        <w:rPr>
          <w:rFonts w:ascii="Georgia" w:eastAsiaTheme="minorHAnsi" w:hAnsi="Georgia" w:cs="Helvetica"/>
          <w:color w:val="000000"/>
          <w:sz w:val="22"/>
          <w:szCs w:val="22"/>
        </w:rPr>
        <w:t>C</w:t>
      </w:r>
      <w:r w:rsidR="009E3330" w:rsidRPr="009E3330">
        <w:rPr>
          <w:rFonts w:ascii="Georgia" w:eastAsiaTheme="minorHAnsi" w:hAnsi="Georgia" w:cs="Helvetica"/>
          <w:color w:val="000000"/>
          <w:sz w:val="22"/>
          <w:szCs w:val="22"/>
        </w:rPr>
        <w:t xml:space="preserve">oncerns for Sharon Public School; concerns about knowing the real details; </w:t>
      </w:r>
      <w:r>
        <w:rPr>
          <w:rFonts w:ascii="Georgia" w:eastAsiaTheme="minorHAnsi" w:hAnsi="Georgia" w:cs="Helvetica"/>
          <w:color w:val="000000"/>
          <w:sz w:val="22"/>
          <w:szCs w:val="22"/>
        </w:rPr>
        <w:t xml:space="preserve">we </w:t>
      </w:r>
      <w:r w:rsidR="009E3330" w:rsidRPr="009E3330">
        <w:rPr>
          <w:rFonts w:ascii="Georgia" w:eastAsiaTheme="minorHAnsi" w:hAnsi="Georgia" w:cs="Helvetica"/>
          <w:color w:val="000000"/>
          <w:sz w:val="22"/>
          <w:szCs w:val="22"/>
        </w:rPr>
        <w:t xml:space="preserve">have not seen </w:t>
      </w:r>
      <w:r>
        <w:rPr>
          <w:rFonts w:ascii="Georgia" w:eastAsiaTheme="minorHAnsi" w:hAnsi="Georgia" w:cs="Helvetica"/>
          <w:color w:val="000000"/>
          <w:sz w:val="22"/>
          <w:szCs w:val="22"/>
        </w:rPr>
        <w:t xml:space="preserve">the requested </w:t>
      </w:r>
      <w:r w:rsidR="009E3330" w:rsidRPr="009E3330">
        <w:rPr>
          <w:rFonts w:ascii="Georgia" w:eastAsiaTheme="minorHAnsi" w:hAnsi="Georgia" w:cs="Helvetica"/>
          <w:color w:val="000000"/>
          <w:sz w:val="22"/>
          <w:szCs w:val="22"/>
        </w:rPr>
        <w:t>numbers from Sharon Woods</w:t>
      </w:r>
      <w:r>
        <w:rPr>
          <w:rFonts w:ascii="Georgia" w:eastAsiaTheme="minorHAnsi" w:hAnsi="Georgia" w:cs="Helvetica"/>
          <w:color w:val="000000"/>
          <w:sz w:val="22"/>
          <w:szCs w:val="22"/>
        </w:rPr>
        <w:t xml:space="preserve"> for analysis</w:t>
      </w:r>
      <w:r w:rsidR="009E3330" w:rsidRPr="009E3330">
        <w:rPr>
          <w:rFonts w:ascii="Georgia" w:eastAsiaTheme="minorHAnsi" w:hAnsi="Georgia" w:cs="Helvetica"/>
          <w:color w:val="000000"/>
          <w:sz w:val="22"/>
          <w:szCs w:val="22"/>
        </w:rPr>
        <w:t xml:space="preserve">; </w:t>
      </w:r>
      <w:r>
        <w:rPr>
          <w:rFonts w:ascii="Georgia" w:eastAsiaTheme="minorHAnsi" w:hAnsi="Georgia" w:cs="Helvetica"/>
          <w:color w:val="000000"/>
          <w:sz w:val="22"/>
          <w:szCs w:val="22"/>
        </w:rPr>
        <w:t xml:space="preserve">there is </w:t>
      </w:r>
      <w:r w:rsidR="009E3330" w:rsidRPr="009E3330">
        <w:rPr>
          <w:rFonts w:ascii="Georgia" w:eastAsiaTheme="minorHAnsi" w:hAnsi="Georgia" w:cs="Helvetica"/>
          <w:color w:val="000000"/>
          <w:sz w:val="22"/>
          <w:szCs w:val="22"/>
        </w:rPr>
        <w:t>no long range planning</w:t>
      </w:r>
      <w:r>
        <w:rPr>
          <w:rFonts w:ascii="Georgia" w:eastAsiaTheme="minorHAnsi" w:hAnsi="Georgia" w:cs="Helvetica"/>
          <w:color w:val="000000"/>
          <w:sz w:val="22"/>
          <w:szCs w:val="22"/>
        </w:rPr>
        <w:t>.</w:t>
      </w:r>
    </w:p>
    <w:p w14:paraId="370EC686" w14:textId="77777777" w:rsidR="00AD1B71" w:rsidRDefault="00AD1B71" w:rsidP="0042292E">
      <w:pPr>
        <w:shd w:val="clear" w:color="auto" w:fill="FFFFFF"/>
        <w:rPr>
          <w:rFonts w:ascii="Georgia" w:eastAsia="PMingLiU" w:hAnsi="Georgia" w:cs="PMingLiU"/>
          <w:color w:val="222222"/>
          <w:sz w:val="22"/>
          <w:szCs w:val="22"/>
        </w:rPr>
      </w:pPr>
    </w:p>
    <w:p w14:paraId="72984638" w14:textId="54CEA8FA" w:rsidR="0042292E" w:rsidRPr="00635DF9" w:rsidRDefault="0042292E" w:rsidP="0042292E">
      <w:pPr>
        <w:shd w:val="clear" w:color="auto" w:fill="FFFFFF"/>
        <w:rPr>
          <w:rFonts w:ascii="Georgia" w:hAnsi="Georgia"/>
          <w:color w:val="222222"/>
          <w:sz w:val="22"/>
          <w:szCs w:val="22"/>
        </w:rPr>
      </w:pPr>
      <w:r w:rsidRPr="00635DF9">
        <w:rPr>
          <w:rFonts w:ascii="Georgia" w:eastAsia="PMingLiU" w:hAnsi="Georgia" w:cs="PMingLiU"/>
          <w:color w:val="222222"/>
          <w:sz w:val="22"/>
          <w:szCs w:val="22"/>
        </w:rPr>
        <w:t>On December 6</w:t>
      </w:r>
      <w:r w:rsidRPr="00635DF9">
        <w:rPr>
          <w:rFonts w:ascii="Georgia" w:eastAsia="PMingLiU" w:hAnsi="Georgia" w:cs="PMingLiU"/>
          <w:color w:val="222222"/>
          <w:sz w:val="22"/>
          <w:szCs w:val="22"/>
          <w:vertAlign w:val="superscript"/>
        </w:rPr>
        <w:t>th</w:t>
      </w:r>
      <w:r w:rsidRPr="00635DF9">
        <w:rPr>
          <w:rFonts w:ascii="Georgia" w:eastAsia="PMingLiU" w:hAnsi="Georgia" w:cs="PMingLiU"/>
          <w:color w:val="222222"/>
          <w:sz w:val="22"/>
          <w:szCs w:val="22"/>
        </w:rPr>
        <w:t>, 2016 there will be three meetings</w:t>
      </w:r>
      <w:r w:rsidR="005D313A">
        <w:rPr>
          <w:rFonts w:ascii="Georgia" w:eastAsia="PMingLiU" w:hAnsi="Georgia" w:cs="PMingLiU"/>
          <w:color w:val="222222"/>
          <w:sz w:val="22"/>
          <w:szCs w:val="22"/>
        </w:rPr>
        <w:t>:</w:t>
      </w:r>
      <w:r w:rsidRPr="00635DF9">
        <w:rPr>
          <w:rFonts w:ascii="Georgia" w:eastAsia="PMingLiU" w:hAnsi="Georgia" w:cs="PMingLiU"/>
          <w:color w:val="222222"/>
          <w:sz w:val="22"/>
          <w:szCs w:val="22"/>
        </w:rPr>
        <w:t xml:space="preserve"> Selectman meeting at 6:00 pm, the </w:t>
      </w:r>
      <w:r w:rsidR="005D313A">
        <w:rPr>
          <w:rFonts w:ascii="Georgia" w:eastAsia="PMingLiU" w:hAnsi="Georgia" w:cs="PMingLiU"/>
          <w:color w:val="222222"/>
          <w:sz w:val="22"/>
          <w:szCs w:val="22"/>
        </w:rPr>
        <w:t>P</w:t>
      </w:r>
      <w:r w:rsidRPr="00635DF9">
        <w:rPr>
          <w:rFonts w:ascii="Georgia" w:eastAsia="PMingLiU" w:hAnsi="Georgia" w:cs="PMingLiU"/>
          <w:color w:val="222222"/>
          <w:sz w:val="22"/>
          <w:szCs w:val="22"/>
        </w:rPr>
        <w:t>re-</w:t>
      </w:r>
      <w:r w:rsidR="005D313A">
        <w:rPr>
          <w:rFonts w:ascii="Georgia" w:eastAsia="PMingLiU" w:hAnsi="Georgia" w:cs="PMingLiU"/>
          <w:color w:val="222222"/>
          <w:sz w:val="22"/>
          <w:szCs w:val="22"/>
        </w:rPr>
        <w:t>T</w:t>
      </w:r>
      <w:r w:rsidRPr="00635DF9">
        <w:rPr>
          <w:rFonts w:ascii="Georgia" w:eastAsia="PMingLiU" w:hAnsi="Georgia" w:cs="PMingLiU"/>
          <w:color w:val="222222"/>
          <w:sz w:val="22"/>
          <w:szCs w:val="22"/>
        </w:rPr>
        <w:t xml:space="preserve">own </w:t>
      </w:r>
      <w:r w:rsidR="005D313A">
        <w:rPr>
          <w:rFonts w:ascii="Georgia" w:eastAsia="PMingLiU" w:hAnsi="Georgia" w:cs="PMingLiU"/>
          <w:color w:val="222222"/>
          <w:sz w:val="22"/>
          <w:szCs w:val="22"/>
        </w:rPr>
        <w:t>M</w:t>
      </w:r>
      <w:r w:rsidR="00635DF9">
        <w:rPr>
          <w:rFonts w:ascii="Georgia" w:eastAsia="PMingLiU" w:hAnsi="Georgia" w:cs="PMingLiU"/>
          <w:color w:val="222222"/>
          <w:sz w:val="22"/>
          <w:szCs w:val="22"/>
        </w:rPr>
        <w:t xml:space="preserve">eeting </w:t>
      </w:r>
      <w:r w:rsidRPr="00635DF9">
        <w:rPr>
          <w:rFonts w:ascii="Georgia" w:eastAsia="PMingLiU" w:hAnsi="Georgia" w:cs="PMingLiU"/>
          <w:color w:val="222222"/>
          <w:sz w:val="22"/>
          <w:szCs w:val="22"/>
        </w:rPr>
        <w:t xml:space="preserve">at 7:30 pm and the Open Warrant </w:t>
      </w:r>
      <w:r w:rsidR="005D313A">
        <w:rPr>
          <w:rFonts w:ascii="Georgia" w:eastAsia="PMingLiU" w:hAnsi="Georgia" w:cs="PMingLiU"/>
          <w:color w:val="222222"/>
          <w:sz w:val="22"/>
          <w:szCs w:val="22"/>
        </w:rPr>
        <w:t>M</w:t>
      </w:r>
      <w:r w:rsidRPr="00635DF9">
        <w:rPr>
          <w:rFonts w:ascii="Georgia" w:eastAsia="PMingLiU" w:hAnsi="Georgia" w:cs="PMingLiU"/>
          <w:color w:val="222222"/>
          <w:sz w:val="22"/>
          <w:szCs w:val="22"/>
        </w:rPr>
        <w:t xml:space="preserve">eeting at 8:00 pm. All </w:t>
      </w:r>
      <w:r w:rsidR="005D313A">
        <w:rPr>
          <w:rFonts w:ascii="Georgia" w:eastAsia="PMingLiU" w:hAnsi="Georgia" w:cs="PMingLiU"/>
          <w:color w:val="222222"/>
          <w:sz w:val="22"/>
          <w:szCs w:val="22"/>
        </w:rPr>
        <w:t xml:space="preserve">three </w:t>
      </w:r>
      <w:r w:rsidRPr="00635DF9">
        <w:rPr>
          <w:rFonts w:ascii="Georgia" w:eastAsia="PMingLiU" w:hAnsi="Georgia" w:cs="PMingLiU"/>
          <w:color w:val="222222"/>
          <w:sz w:val="22"/>
          <w:szCs w:val="22"/>
        </w:rPr>
        <w:t>meetings will be held in the Sharon Community Center building.</w:t>
      </w:r>
    </w:p>
    <w:p w14:paraId="4BB20D44" w14:textId="77777777" w:rsidR="0042292E" w:rsidRPr="00635DF9" w:rsidRDefault="0042292E" w:rsidP="00485C6A">
      <w:pPr>
        <w:shd w:val="clear" w:color="auto" w:fill="FFFFFF"/>
        <w:rPr>
          <w:rFonts w:ascii="Georgia" w:hAnsi="Georgia" w:cs="Arial Hebrew"/>
          <w:b/>
          <w:color w:val="222222"/>
          <w:sz w:val="22"/>
          <w:szCs w:val="22"/>
          <w:shd w:val="clear" w:color="auto" w:fill="FFFFFF"/>
        </w:rPr>
      </w:pPr>
    </w:p>
    <w:p w14:paraId="1DA71FE7" w14:textId="6811D47C" w:rsidR="00485C6A" w:rsidRPr="00635DF9" w:rsidRDefault="00635DF9" w:rsidP="00485C6A">
      <w:pPr>
        <w:shd w:val="clear" w:color="auto" w:fill="FFFFFF"/>
        <w:rPr>
          <w:rFonts w:ascii="Georgia" w:eastAsia="Calibri" w:hAnsi="Georgia" w:cs="Calibri"/>
          <w:b/>
          <w:color w:val="222222"/>
          <w:sz w:val="22"/>
          <w:szCs w:val="22"/>
          <w:shd w:val="clear" w:color="auto" w:fill="FFFFFF"/>
        </w:rPr>
      </w:pPr>
      <w:r>
        <w:rPr>
          <w:rFonts w:ascii="Georgia" w:hAnsi="Georgia" w:cs="Arial Hebrew"/>
          <w:b/>
          <w:color w:val="222222"/>
          <w:sz w:val="22"/>
          <w:szCs w:val="22"/>
          <w:shd w:val="clear" w:color="auto" w:fill="FFFFFF"/>
        </w:rPr>
        <w:t>3</w:t>
      </w:r>
      <w:r w:rsidR="0060312F" w:rsidRPr="00635DF9">
        <w:rPr>
          <w:rFonts w:ascii="Georgia" w:hAnsi="Georgia" w:cs="Arial Hebrew"/>
          <w:b/>
          <w:color w:val="222222"/>
          <w:sz w:val="22"/>
          <w:szCs w:val="22"/>
          <w:shd w:val="clear" w:color="auto" w:fill="FFFFFF"/>
        </w:rPr>
        <w:t xml:space="preserve">. </w:t>
      </w:r>
      <w:r w:rsidR="0060312F" w:rsidRPr="00635DF9">
        <w:rPr>
          <w:rFonts w:ascii="Georgia" w:hAnsi="Georgia" w:cs="Calibri"/>
          <w:b/>
          <w:color w:val="222222"/>
          <w:sz w:val="22"/>
          <w:szCs w:val="22"/>
          <w:shd w:val="clear" w:color="auto" w:fill="FFFFFF"/>
        </w:rPr>
        <w:t>D</w:t>
      </w:r>
      <w:r w:rsidR="0060312F" w:rsidRPr="00635DF9">
        <w:rPr>
          <w:rFonts w:ascii="Georgia" w:eastAsia="Calibri" w:hAnsi="Georgia" w:cs="Calibri"/>
          <w:b/>
          <w:color w:val="222222"/>
          <w:sz w:val="22"/>
          <w:szCs w:val="22"/>
          <w:shd w:val="clear" w:color="auto" w:fill="FFFFFF"/>
        </w:rPr>
        <w:t>iscuss</w:t>
      </w:r>
      <w:r w:rsidR="0060312F" w:rsidRPr="00635DF9">
        <w:rPr>
          <w:rFonts w:ascii="Georgia" w:hAnsi="Georgia" w:cs="Arial Hebrew"/>
          <w:b/>
          <w:color w:val="222222"/>
          <w:sz w:val="22"/>
          <w:szCs w:val="22"/>
          <w:shd w:val="clear" w:color="auto" w:fill="FFFFFF"/>
        </w:rPr>
        <w:t xml:space="preserve"> </w:t>
      </w:r>
      <w:r w:rsidR="0060312F" w:rsidRPr="00635DF9">
        <w:rPr>
          <w:rFonts w:ascii="Georgia" w:eastAsia="Calibri" w:hAnsi="Georgia" w:cs="Calibri"/>
          <w:b/>
          <w:color w:val="222222"/>
          <w:sz w:val="22"/>
          <w:szCs w:val="22"/>
          <w:shd w:val="clear" w:color="auto" w:fill="FFFFFF"/>
        </w:rPr>
        <w:t>and</w:t>
      </w:r>
      <w:r w:rsidR="0060312F" w:rsidRPr="00635DF9">
        <w:rPr>
          <w:rFonts w:ascii="Georgia" w:hAnsi="Georgia" w:cs="Arial Hebrew"/>
          <w:b/>
          <w:color w:val="222222"/>
          <w:sz w:val="22"/>
          <w:szCs w:val="22"/>
          <w:shd w:val="clear" w:color="auto" w:fill="FFFFFF"/>
        </w:rPr>
        <w:t xml:space="preserve"> </w:t>
      </w:r>
      <w:r w:rsidR="0060312F" w:rsidRPr="00635DF9">
        <w:rPr>
          <w:rFonts w:ascii="Georgia" w:eastAsia="Calibri" w:hAnsi="Georgia" w:cs="Calibri"/>
          <w:b/>
          <w:color w:val="222222"/>
          <w:sz w:val="22"/>
          <w:szCs w:val="22"/>
          <w:shd w:val="clear" w:color="auto" w:fill="FFFFFF"/>
        </w:rPr>
        <w:t>Vote</w:t>
      </w:r>
      <w:r w:rsidR="0060312F" w:rsidRPr="00635DF9">
        <w:rPr>
          <w:rFonts w:ascii="Georgia" w:hAnsi="Georgia" w:cs="Arial Hebrew"/>
          <w:b/>
          <w:color w:val="222222"/>
          <w:sz w:val="22"/>
          <w:szCs w:val="22"/>
          <w:shd w:val="clear" w:color="auto" w:fill="FFFFFF"/>
        </w:rPr>
        <w:t xml:space="preserve"> </w:t>
      </w:r>
      <w:r w:rsidR="0060312F" w:rsidRPr="00635DF9">
        <w:rPr>
          <w:rFonts w:ascii="Georgia" w:eastAsia="Calibri" w:hAnsi="Georgia" w:cs="Calibri"/>
          <w:b/>
          <w:color w:val="222222"/>
          <w:sz w:val="22"/>
          <w:szCs w:val="22"/>
          <w:shd w:val="clear" w:color="auto" w:fill="FFFFFF"/>
        </w:rPr>
        <w:t>on the Finance</w:t>
      </w:r>
      <w:r w:rsidR="0060312F" w:rsidRPr="00635DF9">
        <w:rPr>
          <w:rFonts w:ascii="Georgia" w:hAnsi="Georgia" w:cs="Arial Hebrew"/>
          <w:b/>
          <w:color w:val="222222"/>
          <w:sz w:val="22"/>
          <w:szCs w:val="22"/>
          <w:shd w:val="clear" w:color="auto" w:fill="FFFFFF"/>
        </w:rPr>
        <w:t xml:space="preserve"> </w:t>
      </w:r>
      <w:r w:rsidR="0060312F" w:rsidRPr="00635DF9">
        <w:rPr>
          <w:rFonts w:ascii="Georgia" w:eastAsia="Calibri" w:hAnsi="Georgia" w:cs="Calibri"/>
          <w:b/>
          <w:color w:val="222222"/>
          <w:sz w:val="22"/>
          <w:szCs w:val="22"/>
          <w:shd w:val="clear" w:color="auto" w:fill="FFFFFF"/>
        </w:rPr>
        <w:t>Committee’s Recommendation</w:t>
      </w:r>
    </w:p>
    <w:p w14:paraId="56CABFAA" w14:textId="77777777" w:rsidR="0042292E" w:rsidRPr="00635DF9" w:rsidRDefault="0042292E" w:rsidP="00485C6A">
      <w:pPr>
        <w:shd w:val="clear" w:color="auto" w:fill="FFFFFF"/>
        <w:rPr>
          <w:rFonts w:ascii="Georgia" w:eastAsia="Calibri" w:hAnsi="Georgia" w:cs="Calibri"/>
          <w:b/>
          <w:color w:val="222222"/>
          <w:sz w:val="22"/>
          <w:szCs w:val="22"/>
          <w:shd w:val="clear" w:color="auto" w:fill="FFFFFF"/>
        </w:rPr>
      </w:pPr>
    </w:p>
    <w:p w14:paraId="3B27B732" w14:textId="3C50D561" w:rsidR="0042292E" w:rsidRPr="00635DF9" w:rsidRDefault="0042292E" w:rsidP="00485C6A">
      <w:pPr>
        <w:shd w:val="clear" w:color="auto" w:fill="FFFFFF"/>
        <w:rPr>
          <w:rFonts w:ascii="Georgia" w:eastAsia="Calibri" w:hAnsi="Georgia" w:cs="Calibri"/>
          <w:color w:val="222222"/>
          <w:sz w:val="22"/>
          <w:szCs w:val="22"/>
          <w:shd w:val="clear" w:color="auto" w:fill="FFFFFF"/>
        </w:rPr>
      </w:pPr>
      <w:r w:rsidRPr="00635DF9">
        <w:rPr>
          <w:rFonts w:ascii="Georgia" w:eastAsia="Calibri" w:hAnsi="Georgia" w:cs="Calibri"/>
          <w:color w:val="222222"/>
          <w:sz w:val="22"/>
          <w:szCs w:val="22"/>
          <w:shd w:val="clear" w:color="auto" w:fill="FFFFFF"/>
        </w:rPr>
        <w:t>The final information that the Finance Committee discussed is fifty-two to</w:t>
      </w:r>
      <w:r w:rsidR="00635DF9">
        <w:rPr>
          <w:rFonts w:ascii="Georgia" w:eastAsia="Calibri" w:hAnsi="Georgia" w:cs="Calibri"/>
          <w:color w:val="222222"/>
          <w:sz w:val="22"/>
          <w:szCs w:val="22"/>
          <w:shd w:val="clear" w:color="auto" w:fill="FFFFFF"/>
        </w:rPr>
        <w:t>wnhouses and eight single family homes</w:t>
      </w:r>
      <w:r w:rsidRPr="00635DF9">
        <w:rPr>
          <w:rFonts w:ascii="Georgia" w:eastAsia="Calibri" w:hAnsi="Georgia" w:cs="Calibri"/>
          <w:color w:val="222222"/>
          <w:sz w:val="22"/>
          <w:szCs w:val="22"/>
          <w:shd w:val="clear" w:color="auto" w:fill="FFFFFF"/>
        </w:rPr>
        <w:t>. Each of the members went into their personal views regarding the project and the overall consensus was that the timing of this project is not i</w:t>
      </w:r>
      <w:r w:rsidR="00635DF9">
        <w:rPr>
          <w:rFonts w:ascii="Georgia" w:eastAsia="Calibri" w:hAnsi="Georgia" w:cs="Calibri"/>
          <w:color w:val="222222"/>
          <w:sz w:val="22"/>
          <w:szCs w:val="22"/>
          <w:shd w:val="clear" w:color="auto" w:fill="FFFFFF"/>
        </w:rPr>
        <w:t>deal</w:t>
      </w:r>
      <w:r w:rsidR="004871E2">
        <w:rPr>
          <w:rFonts w:ascii="Georgia" w:eastAsia="Calibri" w:hAnsi="Georgia" w:cs="Calibri"/>
          <w:color w:val="222222"/>
          <w:sz w:val="22"/>
          <w:szCs w:val="22"/>
          <w:shd w:val="clear" w:color="auto" w:fill="FFFFFF"/>
        </w:rPr>
        <w:t>.</w:t>
      </w:r>
      <w:r w:rsidR="00635DF9">
        <w:rPr>
          <w:rFonts w:ascii="Georgia" w:eastAsia="Calibri" w:hAnsi="Georgia" w:cs="Calibri"/>
          <w:color w:val="222222"/>
          <w:sz w:val="22"/>
          <w:szCs w:val="22"/>
          <w:shd w:val="clear" w:color="auto" w:fill="FFFFFF"/>
        </w:rPr>
        <w:t xml:space="preserve"> </w:t>
      </w:r>
      <w:r w:rsidR="004871E2">
        <w:rPr>
          <w:rFonts w:ascii="Georgia" w:eastAsia="Calibri" w:hAnsi="Georgia" w:cs="Calibri"/>
          <w:color w:val="222222"/>
          <w:sz w:val="22"/>
          <w:szCs w:val="22"/>
          <w:shd w:val="clear" w:color="auto" w:fill="FFFFFF"/>
        </w:rPr>
        <w:t>Committee members</w:t>
      </w:r>
      <w:r w:rsidRPr="00635DF9">
        <w:rPr>
          <w:rFonts w:ascii="Georgia" w:eastAsia="Calibri" w:hAnsi="Georgia" w:cs="Calibri"/>
          <w:color w:val="222222"/>
          <w:sz w:val="22"/>
          <w:szCs w:val="22"/>
          <w:shd w:val="clear" w:color="auto" w:fill="FFFFFF"/>
        </w:rPr>
        <w:t xml:space="preserve"> not full convinced of the </w:t>
      </w:r>
      <w:r w:rsidR="004871E2">
        <w:rPr>
          <w:rFonts w:ascii="Georgia" w:eastAsia="Calibri" w:hAnsi="Georgia" w:cs="Calibri"/>
          <w:color w:val="222222"/>
          <w:sz w:val="22"/>
          <w:szCs w:val="22"/>
          <w:shd w:val="clear" w:color="auto" w:fill="FFFFFF"/>
        </w:rPr>
        <w:t xml:space="preserve">final configuration of the </w:t>
      </w:r>
      <w:r w:rsidRPr="00635DF9">
        <w:rPr>
          <w:rFonts w:ascii="Georgia" w:eastAsia="Calibri" w:hAnsi="Georgia" w:cs="Calibri"/>
          <w:color w:val="222222"/>
          <w:sz w:val="22"/>
          <w:szCs w:val="22"/>
          <w:shd w:val="clear" w:color="auto" w:fill="FFFFFF"/>
        </w:rPr>
        <w:t xml:space="preserve">project. </w:t>
      </w:r>
      <w:r w:rsidR="004871E2">
        <w:rPr>
          <w:rFonts w:ascii="Georgia" w:eastAsia="Calibri" w:hAnsi="Georgia" w:cs="Calibri"/>
          <w:color w:val="222222"/>
          <w:sz w:val="22"/>
          <w:szCs w:val="22"/>
          <w:shd w:val="clear" w:color="auto" w:fill="FFFFFF"/>
        </w:rPr>
        <w:t>M</w:t>
      </w:r>
      <w:r w:rsidRPr="00635DF9">
        <w:rPr>
          <w:rFonts w:ascii="Georgia" w:eastAsia="Calibri" w:hAnsi="Georgia" w:cs="Calibri"/>
          <w:color w:val="222222"/>
          <w:sz w:val="22"/>
          <w:szCs w:val="22"/>
          <w:shd w:val="clear" w:color="auto" w:fill="FFFFFF"/>
        </w:rPr>
        <w:t>embers discussed their appreciation for the work done thus far and that the changes</w:t>
      </w:r>
      <w:r w:rsidR="00635DF9">
        <w:rPr>
          <w:rFonts w:ascii="Georgia" w:eastAsia="Calibri" w:hAnsi="Georgia" w:cs="Calibri"/>
          <w:color w:val="222222"/>
          <w:sz w:val="22"/>
          <w:szCs w:val="22"/>
          <w:shd w:val="clear" w:color="auto" w:fill="FFFFFF"/>
        </w:rPr>
        <w:t xml:space="preserve"> that have been</w:t>
      </w:r>
      <w:r w:rsidRPr="00635DF9">
        <w:rPr>
          <w:rFonts w:ascii="Georgia" w:eastAsia="Calibri" w:hAnsi="Georgia" w:cs="Calibri"/>
          <w:color w:val="222222"/>
          <w:sz w:val="22"/>
          <w:szCs w:val="22"/>
          <w:shd w:val="clear" w:color="auto" w:fill="FFFFFF"/>
        </w:rPr>
        <w:t xml:space="preserve"> made </w:t>
      </w:r>
      <w:r w:rsidR="00635DF9">
        <w:rPr>
          <w:rFonts w:ascii="Georgia" w:eastAsia="Calibri" w:hAnsi="Georgia" w:cs="Calibri"/>
          <w:color w:val="222222"/>
          <w:sz w:val="22"/>
          <w:szCs w:val="22"/>
          <w:shd w:val="clear" w:color="auto" w:fill="FFFFFF"/>
        </w:rPr>
        <w:t xml:space="preserve">are </w:t>
      </w:r>
      <w:r w:rsidRPr="00635DF9">
        <w:rPr>
          <w:rFonts w:ascii="Georgia" w:eastAsia="Calibri" w:hAnsi="Georgia" w:cs="Calibri"/>
          <w:color w:val="222222"/>
          <w:sz w:val="22"/>
          <w:szCs w:val="22"/>
          <w:shd w:val="clear" w:color="auto" w:fill="FFFFFF"/>
        </w:rPr>
        <w:t xml:space="preserve">substantial </w:t>
      </w:r>
      <w:r w:rsidR="004871E2">
        <w:rPr>
          <w:rFonts w:ascii="Georgia" w:eastAsia="Calibri" w:hAnsi="Georgia" w:cs="Calibri"/>
          <w:color w:val="222222"/>
          <w:sz w:val="22"/>
          <w:szCs w:val="22"/>
          <w:shd w:val="clear" w:color="auto" w:fill="FFFFFF"/>
        </w:rPr>
        <w:t>in response to the neighbors and Planning Committee concerns.</w:t>
      </w:r>
      <w:r w:rsidRPr="00635DF9">
        <w:rPr>
          <w:rFonts w:ascii="Georgia" w:eastAsia="Calibri" w:hAnsi="Georgia" w:cs="Calibri"/>
          <w:color w:val="222222"/>
          <w:sz w:val="22"/>
          <w:szCs w:val="22"/>
          <w:shd w:val="clear" w:color="auto" w:fill="FFFFFF"/>
        </w:rPr>
        <w:t xml:space="preserve"> Overall, the Finance Committee will have a better understanding and opinion regarding the article after both the Se</w:t>
      </w:r>
      <w:r w:rsidR="004871E2">
        <w:rPr>
          <w:rFonts w:ascii="Georgia" w:eastAsia="Calibri" w:hAnsi="Georgia" w:cs="Calibri"/>
          <w:color w:val="222222"/>
          <w:sz w:val="22"/>
          <w:szCs w:val="22"/>
          <w:shd w:val="clear" w:color="auto" w:fill="FFFFFF"/>
        </w:rPr>
        <w:t>lectman and Planning Board meet, and a final version of the MOU is signed.</w:t>
      </w:r>
    </w:p>
    <w:p w14:paraId="1A1A21C7" w14:textId="0416ACDB" w:rsidR="00E92BA7" w:rsidRPr="00635DF9" w:rsidRDefault="0042292E" w:rsidP="0042292E">
      <w:pPr>
        <w:shd w:val="clear" w:color="auto" w:fill="FFFFFF"/>
        <w:rPr>
          <w:rFonts w:ascii="Georgia" w:eastAsia="Calibri" w:hAnsi="Georgia" w:cs="Calibri"/>
          <w:color w:val="222222"/>
          <w:sz w:val="22"/>
          <w:szCs w:val="22"/>
          <w:shd w:val="clear" w:color="auto" w:fill="FFFFFF"/>
        </w:rPr>
      </w:pPr>
      <w:r w:rsidRPr="00635DF9">
        <w:rPr>
          <w:rFonts w:ascii="Georgia" w:eastAsia="Calibri" w:hAnsi="Georgia" w:cs="Calibri"/>
          <w:color w:val="222222"/>
          <w:sz w:val="22"/>
          <w:szCs w:val="22"/>
          <w:shd w:val="clear" w:color="auto" w:fill="FFFFFF"/>
        </w:rPr>
        <w:br/>
        <w:t>The Finance Committee requested a narrative summary of the changes not only for themselves but to be readily available for others to view as well. They plan to meet at 8:00 pm on December 6</w:t>
      </w:r>
      <w:r w:rsidRPr="00635DF9">
        <w:rPr>
          <w:rFonts w:ascii="Georgia" w:eastAsia="Calibri" w:hAnsi="Georgia" w:cs="Calibri"/>
          <w:color w:val="222222"/>
          <w:sz w:val="22"/>
          <w:szCs w:val="22"/>
          <w:shd w:val="clear" w:color="auto" w:fill="FFFFFF"/>
          <w:vertAlign w:val="superscript"/>
        </w:rPr>
        <w:t>th</w:t>
      </w:r>
      <w:r w:rsidRPr="00635DF9">
        <w:rPr>
          <w:rFonts w:ascii="Georgia" w:eastAsia="Calibri" w:hAnsi="Georgia" w:cs="Calibri"/>
          <w:color w:val="222222"/>
          <w:sz w:val="22"/>
          <w:szCs w:val="22"/>
          <w:shd w:val="clear" w:color="auto" w:fill="FFFFFF"/>
        </w:rPr>
        <w:t>, 2016.</w:t>
      </w:r>
    </w:p>
    <w:p w14:paraId="4DE8274B" w14:textId="77777777" w:rsidR="00485C6A" w:rsidRPr="00635DF9" w:rsidRDefault="00485C6A" w:rsidP="00485C6A">
      <w:pPr>
        <w:shd w:val="clear" w:color="auto" w:fill="FFFFFF"/>
        <w:rPr>
          <w:rFonts w:ascii="Georgia" w:eastAsia="Calibri" w:hAnsi="Georgia" w:cs="Calibri"/>
          <w:b/>
          <w:color w:val="222222"/>
          <w:sz w:val="22"/>
          <w:szCs w:val="22"/>
          <w:shd w:val="clear" w:color="auto" w:fill="FFFFFF"/>
        </w:rPr>
      </w:pPr>
    </w:p>
    <w:p w14:paraId="3BCC5338" w14:textId="2D3D2B72" w:rsidR="0060312F" w:rsidRPr="00635DF9" w:rsidRDefault="00635DF9" w:rsidP="00485C6A">
      <w:pPr>
        <w:shd w:val="clear" w:color="auto" w:fill="FFFFFF"/>
        <w:rPr>
          <w:rFonts w:ascii="Georgia" w:eastAsia="Calibri" w:hAnsi="Georgia" w:cs="Calibri"/>
          <w:b/>
          <w:color w:val="222222"/>
          <w:sz w:val="22"/>
          <w:szCs w:val="22"/>
        </w:rPr>
      </w:pPr>
      <w:r>
        <w:rPr>
          <w:rFonts w:ascii="Georgia" w:eastAsia="Calibri" w:hAnsi="Georgia" w:cs="Calibri"/>
          <w:b/>
          <w:color w:val="222222"/>
          <w:sz w:val="22"/>
          <w:szCs w:val="22"/>
          <w:shd w:val="clear" w:color="auto" w:fill="FFFFFF"/>
        </w:rPr>
        <w:t>4</w:t>
      </w:r>
      <w:r w:rsidR="0060312F" w:rsidRPr="00635DF9">
        <w:rPr>
          <w:rFonts w:ascii="Georgia" w:hAnsi="Georgia" w:cs="Arial Hebrew"/>
          <w:b/>
          <w:color w:val="222222"/>
          <w:sz w:val="22"/>
          <w:szCs w:val="22"/>
        </w:rPr>
        <w:t xml:space="preserve">. </w:t>
      </w:r>
      <w:r w:rsidR="0060312F" w:rsidRPr="00635DF9">
        <w:rPr>
          <w:rFonts w:ascii="Georgia" w:eastAsia="Calibri" w:hAnsi="Georgia" w:cs="Calibri"/>
          <w:b/>
          <w:color w:val="222222"/>
          <w:sz w:val="22"/>
          <w:szCs w:val="22"/>
        </w:rPr>
        <w:t>Adjournment</w:t>
      </w:r>
    </w:p>
    <w:p w14:paraId="08666BB6" w14:textId="77777777" w:rsidR="00E92BA7" w:rsidRPr="00635DF9" w:rsidRDefault="00E92BA7" w:rsidP="00485C6A">
      <w:pPr>
        <w:shd w:val="clear" w:color="auto" w:fill="FFFFFF"/>
        <w:rPr>
          <w:rFonts w:ascii="Georgia" w:eastAsia="Calibri" w:hAnsi="Georgia" w:cs="Calibri"/>
          <w:b/>
          <w:color w:val="222222"/>
          <w:sz w:val="22"/>
          <w:szCs w:val="22"/>
        </w:rPr>
      </w:pPr>
    </w:p>
    <w:p w14:paraId="28A16F27" w14:textId="78483E8E" w:rsidR="0060312F" w:rsidRDefault="00635DF9" w:rsidP="00635DF9">
      <w:pPr>
        <w:shd w:val="clear" w:color="auto" w:fill="FFFFFF"/>
        <w:rPr>
          <w:rFonts w:ascii="Georgia" w:eastAsia="Calibri" w:hAnsi="Georgia" w:cs="Calibri"/>
          <w:color w:val="222222"/>
          <w:sz w:val="22"/>
          <w:szCs w:val="22"/>
        </w:rPr>
      </w:pPr>
      <w:r w:rsidRPr="00635DF9">
        <w:rPr>
          <w:rFonts w:ascii="Georgia" w:eastAsia="Calibri" w:hAnsi="Georgia" w:cs="Calibri"/>
          <w:b/>
          <w:color w:val="222222"/>
          <w:sz w:val="22"/>
          <w:szCs w:val="22"/>
        </w:rPr>
        <w:t xml:space="preserve">MOTION: </w:t>
      </w:r>
      <w:r w:rsidRPr="00635DF9">
        <w:rPr>
          <w:rFonts w:ascii="Georgia" w:eastAsia="Calibri" w:hAnsi="Georgia" w:cs="Calibri"/>
          <w:color w:val="222222"/>
          <w:sz w:val="22"/>
          <w:szCs w:val="22"/>
        </w:rPr>
        <w:t xml:space="preserve">to adjourn by </w:t>
      </w:r>
      <w:r w:rsidR="00E92BA7" w:rsidRPr="00635DF9">
        <w:rPr>
          <w:rFonts w:ascii="Georgia" w:eastAsia="Calibri" w:hAnsi="Georgia" w:cs="Calibri"/>
          <w:color w:val="222222"/>
          <w:sz w:val="22"/>
          <w:szCs w:val="22"/>
        </w:rPr>
        <w:t>Pat</w:t>
      </w:r>
      <w:r w:rsidRPr="00635DF9">
        <w:rPr>
          <w:rFonts w:ascii="Georgia" w:eastAsia="Calibri" w:hAnsi="Georgia" w:cs="Calibri"/>
          <w:color w:val="222222"/>
          <w:sz w:val="22"/>
          <w:szCs w:val="22"/>
        </w:rPr>
        <w:t xml:space="preserve">ricia-Lee Achorn </w:t>
      </w:r>
      <w:r w:rsidRPr="00635DF9">
        <w:rPr>
          <w:rFonts w:ascii="Georgia" w:eastAsia="Calibri" w:hAnsi="Georgia" w:cs="Calibri"/>
          <w:b/>
          <w:color w:val="222222"/>
          <w:sz w:val="22"/>
          <w:szCs w:val="22"/>
        </w:rPr>
        <w:t xml:space="preserve">SECONDED: </w:t>
      </w:r>
      <w:r w:rsidRPr="00635DF9">
        <w:rPr>
          <w:rFonts w:ascii="Georgia" w:eastAsia="Calibri" w:hAnsi="Georgia" w:cs="Calibri"/>
          <w:color w:val="222222"/>
          <w:sz w:val="22"/>
          <w:szCs w:val="22"/>
        </w:rPr>
        <w:t xml:space="preserve">by Laura Nelson </w:t>
      </w:r>
      <w:r w:rsidRPr="00635DF9">
        <w:rPr>
          <w:rFonts w:ascii="Georgia" w:eastAsia="Calibri" w:hAnsi="Georgia" w:cs="Calibri"/>
          <w:b/>
          <w:color w:val="222222"/>
          <w:sz w:val="22"/>
          <w:szCs w:val="22"/>
        </w:rPr>
        <w:t xml:space="preserve">VOTED: </w:t>
      </w:r>
      <w:r w:rsidRPr="00635DF9">
        <w:rPr>
          <w:rFonts w:ascii="Georgia" w:eastAsia="Calibri" w:hAnsi="Georgia" w:cs="Calibri"/>
          <w:color w:val="222222"/>
          <w:sz w:val="22"/>
          <w:szCs w:val="22"/>
        </w:rPr>
        <w:t>10-0-0.</w:t>
      </w:r>
    </w:p>
    <w:p w14:paraId="1EB8869D" w14:textId="77777777" w:rsidR="00635DF9" w:rsidRDefault="00635DF9" w:rsidP="00635DF9">
      <w:pPr>
        <w:shd w:val="clear" w:color="auto" w:fill="FFFFFF"/>
        <w:rPr>
          <w:rFonts w:ascii="Georgia" w:eastAsia="Calibri" w:hAnsi="Georgia" w:cs="Calibri"/>
          <w:color w:val="222222"/>
          <w:sz w:val="22"/>
          <w:szCs w:val="22"/>
        </w:rPr>
      </w:pPr>
    </w:p>
    <w:p w14:paraId="2810F27A" w14:textId="2D330A10" w:rsidR="00635DF9" w:rsidRPr="00635DF9" w:rsidRDefault="00635DF9" w:rsidP="00635DF9">
      <w:pPr>
        <w:shd w:val="clear" w:color="auto" w:fill="FFFFFF"/>
        <w:rPr>
          <w:rFonts w:ascii="Georgia" w:hAnsi="Georgia" w:cs="Arial"/>
          <w:color w:val="222222"/>
          <w:sz w:val="19"/>
          <w:szCs w:val="19"/>
        </w:rPr>
      </w:pPr>
      <w:r>
        <w:rPr>
          <w:rFonts w:ascii="Georgia" w:eastAsia="Calibri" w:hAnsi="Georgia" w:cs="Calibri"/>
          <w:color w:val="222222"/>
          <w:sz w:val="22"/>
          <w:szCs w:val="22"/>
        </w:rPr>
        <w:t>The meeting was adjourned at 11:00 pm.</w:t>
      </w:r>
    </w:p>
    <w:p w14:paraId="5431F38C" w14:textId="77777777" w:rsidR="007E57AF" w:rsidRPr="00635DF9" w:rsidRDefault="007E57AF">
      <w:pPr>
        <w:rPr>
          <w:rFonts w:ascii="Georgia" w:hAnsi="Georgia"/>
        </w:rPr>
      </w:pPr>
    </w:p>
    <w:sectPr w:rsidR="007E57AF" w:rsidRPr="00635DF9" w:rsidSect="00837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MingLiU">
    <w:altName w:val="新細明體"/>
    <w:panose1 w:val="02020500000000000000"/>
    <w:charset w:val="88"/>
    <w:family w:val="auto"/>
    <w:pitch w:val="variable"/>
    <w:sig w:usb0="A00002FF" w:usb1="28CFFCFA" w:usb2="00000016" w:usb3="00000000" w:csb0="00100001" w:csb1="00000000"/>
  </w:font>
  <w:font w:name="Georgia">
    <w:panose1 w:val="02040502050405020303"/>
    <w:charset w:val="00"/>
    <w:family w:val="auto"/>
    <w:pitch w:val="variable"/>
    <w:sig w:usb0="00000287" w:usb1="00000000" w:usb2="00000000" w:usb3="00000000" w:csb0="0000009F" w:csb1="00000000"/>
  </w:font>
  <w:font w:name="Arial Hebrew">
    <w:panose1 w:val="00000000000000000000"/>
    <w:charset w:val="00"/>
    <w:family w:val="auto"/>
    <w:pitch w:val="variable"/>
    <w:sig w:usb0="80000843" w:usb1="40002002" w:usb2="00000000" w:usb3="00000000" w:csb0="0000002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84AD5"/>
    <w:multiLevelType w:val="hybridMultilevel"/>
    <w:tmpl w:val="B0BC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1D508F"/>
    <w:multiLevelType w:val="hybridMultilevel"/>
    <w:tmpl w:val="7CA2BC3A"/>
    <w:lvl w:ilvl="0" w:tplc="99888714">
      <w:start w:val="4"/>
      <w:numFmt w:val="bullet"/>
      <w:lvlText w:val="-"/>
      <w:lvlJc w:val="left"/>
      <w:pPr>
        <w:ind w:left="720" w:hanging="360"/>
      </w:pPr>
      <w:rPr>
        <w:rFonts w:ascii="Calibri" w:eastAsia="PMingLiU" w:hAnsi="Calibri" w:cs="PMingLiU"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17675E"/>
    <w:multiLevelType w:val="hybridMultilevel"/>
    <w:tmpl w:val="95C66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12F"/>
    <w:rsid w:val="00015A14"/>
    <w:rsid w:val="00026DC2"/>
    <w:rsid w:val="00031CCF"/>
    <w:rsid w:val="000566D1"/>
    <w:rsid w:val="000631C7"/>
    <w:rsid w:val="000703DA"/>
    <w:rsid w:val="000A545A"/>
    <w:rsid w:val="000D77CD"/>
    <w:rsid w:val="000E263E"/>
    <w:rsid w:val="001024C3"/>
    <w:rsid w:val="00121C69"/>
    <w:rsid w:val="001227F0"/>
    <w:rsid w:val="0013502F"/>
    <w:rsid w:val="001B7D81"/>
    <w:rsid w:val="001E67FD"/>
    <w:rsid w:val="00210145"/>
    <w:rsid w:val="00236080"/>
    <w:rsid w:val="00272EB8"/>
    <w:rsid w:val="002836A7"/>
    <w:rsid w:val="003B3C12"/>
    <w:rsid w:val="003F045E"/>
    <w:rsid w:val="00415A7B"/>
    <w:rsid w:val="00415C27"/>
    <w:rsid w:val="004206A5"/>
    <w:rsid w:val="0042292E"/>
    <w:rsid w:val="00455154"/>
    <w:rsid w:val="004604EA"/>
    <w:rsid w:val="00471289"/>
    <w:rsid w:val="00472E7D"/>
    <w:rsid w:val="00485C6A"/>
    <w:rsid w:val="004871E2"/>
    <w:rsid w:val="004A0EC0"/>
    <w:rsid w:val="004C1810"/>
    <w:rsid w:val="004D2D07"/>
    <w:rsid w:val="004F4E4F"/>
    <w:rsid w:val="00502241"/>
    <w:rsid w:val="0050245B"/>
    <w:rsid w:val="005222DA"/>
    <w:rsid w:val="005B1B82"/>
    <w:rsid w:val="005C2A2B"/>
    <w:rsid w:val="005D1688"/>
    <w:rsid w:val="005D313A"/>
    <w:rsid w:val="005D5C2E"/>
    <w:rsid w:val="0060312F"/>
    <w:rsid w:val="00610FBA"/>
    <w:rsid w:val="00635DF9"/>
    <w:rsid w:val="00650354"/>
    <w:rsid w:val="0066313C"/>
    <w:rsid w:val="0066478D"/>
    <w:rsid w:val="006A1B2B"/>
    <w:rsid w:val="006A4AC3"/>
    <w:rsid w:val="007437F3"/>
    <w:rsid w:val="007469DD"/>
    <w:rsid w:val="00746E6C"/>
    <w:rsid w:val="007C6C54"/>
    <w:rsid w:val="007E57AF"/>
    <w:rsid w:val="007F16E3"/>
    <w:rsid w:val="008375D9"/>
    <w:rsid w:val="00844C48"/>
    <w:rsid w:val="00885E94"/>
    <w:rsid w:val="008C2649"/>
    <w:rsid w:val="008C51E0"/>
    <w:rsid w:val="008C641C"/>
    <w:rsid w:val="008D5081"/>
    <w:rsid w:val="00950101"/>
    <w:rsid w:val="00960ED1"/>
    <w:rsid w:val="00995658"/>
    <w:rsid w:val="009B1588"/>
    <w:rsid w:val="009C048C"/>
    <w:rsid w:val="009D4565"/>
    <w:rsid w:val="009E3330"/>
    <w:rsid w:val="00A019A4"/>
    <w:rsid w:val="00A212CB"/>
    <w:rsid w:val="00AD1B71"/>
    <w:rsid w:val="00AE025F"/>
    <w:rsid w:val="00AE0629"/>
    <w:rsid w:val="00AF3F8E"/>
    <w:rsid w:val="00B07421"/>
    <w:rsid w:val="00B85392"/>
    <w:rsid w:val="00BD66BF"/>
    <w:rsid w:val="00C064D9"/>
    <w:rsid w:val="00C255CB"/>
    <w:rsid w:val="00C437C7"/>
    <w:rsid w:val="00C63850"/>
    <w:rsid w:val="00C642EC"/>
    <w:rsid w:val="00C9256B"/>
    <w:rsid w:val="00CF3CC7"/>
    <w:rsid w:val="00D011FA"/>
    <w:rsid w:val="00D2725C"/>
    <w:rsid w:val="00D41A0D"/>
    <w:rsid w:val="00D54B9E"/>
    <w:rsid w:val="00D6787F"/>
    <w:rsid w:val="00D74995"/>
    <w:rsid w:val="00D862C6"/>
    <w:rsid w:val="00DB11C6"/>
    <w:rsid w:val="00DE06E7"/>
    <w:rsid w:val="00DF453D"/>
    <w:rsid w:val="00E1058C"/>
    <w:rsid w:val="00E45578"/>
    <w:rsid w:val="00E62616"/>
    <w:rsid w:val="00E63D35"/>
    <w:rsid w:val="00E77ECA"/>
    <w:rsid w:val="00E8267F"/>
    <w:rsid w:val="00E92BA7"/>
    <w:rsid w:val="00E959F0"/>
    <w:rsid w:val="00EC7782"/>
    <w:rsid w:val="00EE37FD"/>
    <w:rsid w:val="00EF3F19"/>
    <w:rsid w:val="00F25777"/>
    <w:rsid w:val="00F67AE5"/>
    <w:rsid w:val="00F74CBE"/>
    <w:rsid w:val="00F96B85"/>
    <w:rsid w:val="00FC60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AAAD5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0312F"/>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5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68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9D70A3-936F-014B-AF4C-32E985EE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8143</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Giszczynski</dc:creator>
  <cp:keywords/>
  <dc:description/>
  <cp:lastModifiedBy>Rodney Giszczynski</cp:lastModifiedBy>
  <cp:revision>2</cp:revision>
  <dcterms:created xsi:type="dcterms:W3CDTF">2017-02-15T15:51:00Z</dcterms:created>
  <dcterms:modified xsi:type="dcterms:W3CDTF">2017-02-15T15:51:00Z</dcterms:modified>
</cp:coreProperties>
</file>