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8D7D953" w:rsidR="008768AD" w:rsidRDefault="000762B2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November 16</w:t>
      </w:r>
      <w:r w:rsidR="00E13A76">
        <w:rPr>
          <w:rFonts w:ascii="Georgia" w:eastAsia="Georgia" w:hAnsi="Georgia" w:cs="Georgia"/>
          <w:sz w:val="20"/>
          <w:szCs w:val="20"/>
        </w:rPr>
        <w:t>, 2020</w:t>
      </w:r>
      <w:r w:rsidR="00814AEE">
        <w:rPr>
          <w:rFonts w:ascii="Georgia" w:eastAsia="Georgia" w:hAnsi="Georgia" w:cs="Georgia"/>
          <w:sz w:val="20"/>
          <w:szCs w:val="20"/>
        </w:rPr>
        <w:t xml:space="preserve"> </w:t>
      </w:r>
      <w:r w:rsidR="00B841FB">
        <w:rPr>
          <w:rFonts w:ascii="Georgia" w:eastAsia="Georgia" w:hAnsi="Georgia" w:cs="Georgia"/>
          <w:sz w:val="20"/>
          <w:szCs w:val="20"/>
        </w:rPr>
        <w:t>Minutes</w:t>
      </w:r>
    </w:p>
    <w:p w14:paraId="00000002" w14:textId="77777777" w:rsidR="008768AD" w:rsidRDefault="00B841FB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Town of Sharon Finance Committee Meeting</w:t>
      </w:r>
    </w:p>
    <w:p w14:paraId="00000003" w14:textId="77777777" w:rsidR="008768AD" w:rsidRDefault="008768AD">
      <w:pPr>
        <w:rPr>
          <w:rFonts w:ascii="Georgia" w:eastAsia="Georgia" w:hAnsi="Georgia" w:cs="Georgia"/>
          <w:sz w:val="20"/>
          <w:szCs w:val="20"/>
        </w:rPr>
      </w:pPr>
    </w:p>
    <w:p w14:paraId="00000004" w14:textId="58C10649" w:rsidR="008768AD" w:rsidRDefault="00B841FB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Present: </w:t>
      </w:r>
      <w:r>
        <w:rPr>
          <w:rFonts w:ascii="Georgia" w:eastAsia="Georgia" w:hAnsi="Georgia" w:cs="Georgia"/>
          <w:sz w:val="20"/>
          <w:szCs w:val="20"/>
        </w:rPr>
        <w:t xml:space="preserve">Daniel Lewenberg, Patricia-Lee Achorn, Anja Bernier, William Brack, </w:t>
      </w:r>
      <w:r w:rsidR="00814AEE">
        <w:rPr>
          <w:rFonts w:ascii="Georgia" w:eastAsia="Georgia" w:hAnsi="Georgia" w:cs="Georgia"/>
          <w:sz w:val="20"/>
          <w:szCs w:val="20"/>
        </w:rPr>
        <w:t xml:space="preserve">Arnold Cohen, Gordon Gladstone, </w:t>
      </w:r>
      <w:r>
        <w:rPr>
          <w:rFonts w:ascii="Georgia" w:eastAsia="Georgia" w:hAnsi="Georgia" w:cs="Georgia"/>
          <w:sz w:val="20"/>
          <w:szCs w:val="20"/>
        </w:rPr>
        <w:t>Charles Goodman, Ann Keitner, Ira Miller, Edward Philips</w:t>
      </w:r>
      <w:r w:rsidR="003A3758">
        <w:rPr>
          <w:rFonts w:ascii="Georgia" w:eastAsia="Georgia" w:hAnsi="Georgia" w:cs="Georgia"/>
          <w:sz w:val="20"/>
          <w:szCs w:val="20"/>
        </w:rPr>
        <w:t>.</w:t>
      </w:r>
    </w:p>
    <w:p w14:paraId="00000007" w14:textId="77777777" w:rsidR="008768AD" w:rsidRDefault="008768AD">
      <w:pPr>
        <w:rPr>
          <w:rFonts w:ascii="Georgia" w:eastAsia="Georgia" w:hAnsi="Georgia" w:cs="Georgia"/>
          <w:sz w:val="20"/>
          <w:szCs w:val="20"/>
        </w:rPr>
      </w:pPr>
    </w:p>
    <w:p w14:paraId="00000009" w14:textId="53C5F4B7" w:rsidR="008768AD" w:rsidRDefault="00B841FB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Also present: Krishan Gupta</w:t>
      </w:r>
      <w:r w:rsidR="00445218">
        <w:rPr>
          <w:rFonts w:ascii="Georgia" w:eastAsia="Georgia" w:hAnsi="Georgia" w:cs="Georgia"/>
          <w:sz w:val="20"/>
          <w:szCs w:val="20"/>
        </w:rPr>
        <w:t xml:space="preserve"> -</w:t>
      </w:r>
      <w:r>
        <w:rPr>
          <w:rFonts w:ascii="Georgia" w:eastAsia="Georgia" w:hAnsi="Georgia" w:cs="Georgia"/>
          <w:sz w:val="20"/>
          <w:szCs w:val="20"/>
        </w:rPr>
        <w:t xml:space="preserve"> Director of Finance</w:t>
      </w:r>
      <w:r w:rsidR="00445218"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z w:val="20"/>
          <w:szCs w:val="20"/>
        </w:rPr>
        <w:t xml:space="preserve"> Fred Turkingto</w:t>
      </w:r>
      <w:r w:rsidR="00445218">
        <w:rPr>
          <w:rFonts w:ascii="Georgia" w:eastAsia="Georgia" w:hAnsi="Georgia" w:cs="Georgia"/>
          <w:sz w:val="20"/>
          <w:szCs w:val="20"/>
        </w:rPr>
        <w:t>n -</w:t>
      </w:r>
      <w:r>
        <w:rPr>
          <w:rFonts w:ascii="Georgia" w:eastAsia="Georgia" w:hAnsi="Georgia" w:cs="Georgia"/>
          <w:sz w:val="20"/>
          <w:szCs w:val="20"/>
        </w:rPr>
        <w:t xml:space="preserve"> Town Administrator</w:t>
      </w:r>
    </w:p>
    <w:p w14:paraId="0000000A" w14:textId="77777777" w:rsidR="008768AD" w:rsidRPr="00993286" w:rsidRDefault="00B841FB">
      <w:pPr>
        <w:tabs>
          <w:tab w:val="left" w:pos="7511"/>
        </w:tabs>
        <w:ind w:left="720" w:hanging="360"/>
        <w:rPr>
          <w:rFonts w:ascii="Georgia" w:eastAsia="Georgia" w:hAnsi="Georgia" w:cs="Georgia"/>
          <w:sz w:val="16"/>
          <w:szCs w:val="16"/>
        </w:rPr>
      </w:pPr>
      <w:bookmarkStart w:id="0" w:name="_gjdgxs" w:colFirst="0" w:colLast="0"/>
      <w:bookmarkEnd w:id="0"/>
      <w:r w:rsidRPr="00993286">
        <w:rPr>
          <w:rFonts w:ascii="Georgia" w:eastAsia="Georgia" w:hAnsi="Georgia" w:cs="Georgia"/>
          <w:sz w:val="16"/>
          <w:szCs w:val="16"/>
        </w:rPr>
        <w:tab/>
      </w:r>
      <w:r w:rsidRPr="00993286">
        <w:rPr>
          <w:rFonts w:ascii="Georgia" w:eastAsia="Georgia" w:hAnsi="Georgia" w:cs="Georgia"/>
          <w:sz w:val="16"/>
          <w:szCs w:val="16"/>
        </w:rPr>
        <w:tab/>
      </w:r>
    </w:p>
    <w:p w14:paraId="0000000B" w14:textId="77777777" w:rsidR="008768AD" w:rsidRPr="00993286" w:rsidRDefault="008768AD">
      <w:pPr>
        <w:rPr>
          <w:rFonts w:ascii="Georgia" w:eastAsia="Georgia" w:hAnsi="Georgia" w:cs="Georgia"/>
          <w:b/>
          <w:sz w:val="16"/>
          <w:szCs w:val="16"/>
        </w:rPr>
      </w:pPr>
    </w:p>
    <w:p w14:paraId="0000000C" w14:textId="73F07DF4" w:rsidR="008768AD" w:rsidRDefault="00B841FB">
      <w:pPr>
        <w:numPr>
          <w:ilvl w:val="0"/>
          <w:numId w:val="1"/>
        </w:numPr>
      </w:pPr>
      <w:r>
        <w:rPr>
          <w:rFonts w:ascii="Georgia" w:eastAsia="Georgia" w:hAnsi="Georgia" w:cs="Georgia"/>
          <w:b/>
          <w:sz w:val="20"/>
          <w:szCs w:val="20"/>
        </w:rPr>
        <w:t xml:space="preserve">Dan Lewenberg, Chair, </w:t>
      </w:r>
      <w:r w:rsidR="00E13DAC">
        <w:rPr>
          <w:rFonts w:ascii="Georgia" w:eastAsia="Georgia" w:hAnsi="Georgia" w:cs="Georgia"/>
          <w:b/>
          <w:sz w:val="20"/>
          <w:szCs w:val="20"/>
        </w:rPr>
        <w:t>G</w:t>
      </w:r>
      <w:r>
        <w:rPr>
          <w:rFonts w:ascii="Georgia" w:eastAsia="Georgia" w:hAnsi="Georgia" w:cs="Georgia"/>
          <w:b/>
          <w:sz w:val="20"/>
          <w:szCs w:val="20"/>
        </w:rPr>
        <w:t xml:space="preserve">ave </w:t>
      </w:r>
      <w:r w:rsidR="00E13DAC">
        <w:rPr>
          <w:rFonts w:ascii="Georgia" w:eastAsia="Georgia" w:hAnsi="Georgia" w:cs="Georgia"/>
          <w:b/>
          <w:sz w:val="20"/>
          <w:szCs w:val="20"/>
        </w:rPr>
        <w:t>O</w:t>
      </w:r>
      <w:r>
        <w:rPr>
          <w:rFonts w:ascii="Georgia" w:eastAsia="Georgia" w:hAnsi="Georgia" w:cs="Georgia"/>
          <w:b/>
          <w:sz w:val="20"/>
          <w:szCs w:val="20"/>
        </w:rPr>
        <w:t xml:space="preserve">pening </w:t>
      </w:r>
      <w:r w:rsidR="00E13DAC">
        <w:rPr>
          <w:rFonts w:ascii="Georgia" w:eastAsia="Georgia" w:hAnsi="Georgia" w:cs="Georgia"/>
          <w:b/>
          <w:sz w:val="20"/>
          <w:szCs w:val="20"/>
        </w:rPr>
        <w:t>R</w:t>
      </w:r>
      <w:r>
        <w:rPr>
          <w:rFonts w:ascii="Georgia" w:eastAsia="Georgia" w:hAnsi="Georgia" w:cs="Georgia"/>
          <w:b/>
          <w:sz w:val="20"/>
          <w:szCs w:val="20"/>
        </w:rPr>
        <w:t>emarks</w:t>
      </w:r>
    </w:p>
    <w:p w14:paraId="0000000D" w14:textId="6C49F422" w:rsidR="008768AD" w:rsidRPr="000762B2" w:rsidRDefault="00B841FB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This meeting is being held through the Zoom online platform due to the State of Emergency based on the COVID-19 outbreak. </w:t>
      </w:r>
      <w:r w:rsidR="00E13DAC">
        <w:rPr>
          <w:rFonts w:ascii="Georgia" w:eastAsia="Georgia" w:hAnsi="Georgia" w:cs="Georgia"/>
          <w:sz w:val="20"/>
          <w:szCs w:val="20"/>
        </w:rPr>
        <w:t>He c</w:t>
      </w:r>
      <w:r>
        <w:rPr>
          <w:rFonts w:ascii="Georgia" w:eastAsia="Georgia" w:hAnsi="Georgia" w:cs="Georgia"/>
          <w:sz w:val="20"/>
          <w:szCs w:val="20"/>
        </w:rPr>
        <w:t xml:space="preserve">onfirmed the meeting was being recorded and </w:t>
      </w:r>
      <w:r w:rsidR="009069B5">
        <w:rPr>
          <w:rFonts w:ascii="Georgia" w:eastAsia="Georgia" w:hAnsi="Georgia" w:cs="Georgia"/>
          <w:sz w:val="20"/>
          <w:szCs w:val="20"/>
        </w:rPr>
        <w:t>broadcast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6C27AC84" w14:textId="69D888DF" w:rsidR="000762B2" w:rsidRPr="00445218" w:rsidRDefault="000762B2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Confirmed that an executive session would be held after the open portion of this meeting for Finance Committee members to receive updates </w:t>
      </w:r>
    </w:p>
    <w:p w14:paraId="445C830C" w14:textId="5896A874" w:rsidR="00430533" w:rsidRPr="007C29F1" w:rsidRDefault="00430533" w:rsidP="007C29F1">
      <w:pPr>
        <w:rPr>
          <w:sz w:val="20"/>
          <w:szCs w:val="20"/>
        </w:rPr>
      </w:pPr>
    </w:p>
    <w:p w14:paraId="6B4FCDDF" w14:textId="77777777" w:rsidR="00430533" w:rsidRPr="00430533" w:rsidRDefault="00430533" w:rsidP="0043053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3B838272" w14:textId="502688FE" w:rsidR="00553B2C" w:rsidRDefault="007C29F1" w:rsidP="00553B2C">
      <w:pPr>
        <w:numPr>
          <w:ilvl w:val="0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CARES ACT Funding</w:t>
      </w:r>
      <w:r w:rsidR="00553B2C" w:rsidRPr="00553B2C">
        <w:rPr>
          <w:rFonts w:ascii="Georgia" w:eastAsia="Georgia" w:hAnsi="Georgia" w:cs="Georgia"/>
          <w:b/>
          <w:sz w:val="20"/>
          <w:szCs w:val="20"/>
        </w:rPr>
        <w:t xml:space="preserve"> Update – Krishan Gupta</w:t>
      </w:r>
      <w:r w:rsidR="00553B2C">
        <w:rPr>
          <w:rFonts w:ascii="Georgia" w:eastAsia="Georgia" w:hAnsi="Georgia" w:cs="Georgia"/>
          <w:b/>
          <w:sz w:val="20"/>
          <w:szCs w:val="20"/>
        </w:rPr>
        <w:t>, Director of Finance</w:t>
      </w:r>
    </w:p>
    <w:p w14:paraId="7550634C" w14:textId="2A323558" w:rsidR="00553B2C" w:rsidRPr="007C29F1" w:rsidRDefault="007C29F1" w:rsidP="00553B2C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$150 billion allocated for state and local governments on a per capita basis from the Federal government. $2.67 billion of that is allocated for Massachusetts.</w:t>
      </w:r>
    </w:p>
    <w:p w14:paraId="63353514" w14:textId="24B9B138" w:rsidR="007C29F1" w:rsidRPr="007C29F1" w:rsidRDefault="007C29F1" w:rsidP="007C29F1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Sharon’s portion is $1,671,161 with restrictions for the monies going to specific pandemic response expenses.</w:t>
      </w:r>
    </w:p>
    <w:p w14:paraId="02D08797" w14:textId="002D7EF8" w:rsidR="007C29F1" w:rsidRPr="007C29F1" w:rsidRDefault="007C29F1" w:rsidP="007C29F1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FEMA must reimburse first, which should cover approximately 75% of expenses, with the CARES ACT covering the remaining 25%.</w:t>
      </w:r>
    </w:p>
    <w:p w14:paraId="6C6CA2D1" w14:textId="729FF2D8" w:rsidR="007C29F1" w:rsidRPr="007C29F1" w:rsidRDefault="007C29F1" w:rsidP="007C29F1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Unfortunately there is continuing confusion from FEMA regarding which specific expenses they will be covering. </w:t>
      </w:r>
      <w:r w:rsidR="00636F30">
        <w:rPr>
          <w:rFonts w:ascii="Georgia" w:eastAsia="Georgia" w:hAnsi="Georgia" w:cs="Georgia"/>
          <w:bCs/>
          <w:sz w:val="20"/>
          <w:szCs w:val="20"/>
        </w:rPr>
        <w:t>For example, they will not reimburse for personal protective equipment for schools, but technology hardware and software will be reimbursed.</w:t>
      </w:r>
    </w:p>
    <w:p w14:paraId="3E8E4DB3" w14:textId="0A54EDB1" w:rsidR="007C29F1" w:rsidRPr="007C29F1" w:rsidRDefault="007C29F1" w:rsidP="007C29F1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$2,423,418.73 has been requested by Sharon departments. The bulk of these requests come from:</w:t>
      </w:r>
    </w:p>
    <w:p w14:paraId="71A81AD6" w14:textId="63308D15" w:rsidR="007C29F1" w:rsidRPr="007C29F1" w:rsidRDefault="007C29F1" w:rsidP="007C29F1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Schools, for technology to support remote learning and deep cleaning, etc.: $945,895.28</w:t>
      </w:r>
    </w:p>
    <w:p w14:paraId="627EC167" w14:textId="772F5BFD" w:rsidR="007C29F1" w:rsidRPr="007C29F1" w:rsidRDefault="007C29F1" w:rsidP="007C29F1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BCBS, for COVID treatment and care: $1.142,422.07.</w:t>
      </w:r>
    </w:p>
    <w:p w14:paraId="6EE8FE0E" w14:textId="7CC41A15" w:rsidR="007C29F1" w:rsidRPr="00636F30" w:rsidRDefault="007C29F1" w:rsidP="007C29F1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Eligible requests from </w:t>
      </w:r>
      <w:r w:rsidR="00636F30">
        <w:rPr>
          <w:rFonts w:ascii="Georgia" w:eastAsia="Georgia" w:hAnsi="Georgia" w:cs="Georgia"/>
          <w:bCs/>
          <w:sz w:val="20"/>
          <w:szCs w:val="20"/>
        </w:rPr>
        <w:t xml:space="preserve">Sharon departments: $1,670,161. This leaves $574,590 for Town’s allocation of CARES ACT funds. </w:t>
      </w:r>
    </w:p>
    <w:p w14:paraId="0A298CAC" w14:textId="7D343809" w:rsidR="00636F30" w:rsidRPr="00636F30" w:rsidRDefault="00636F30" w:rsidP="00636F30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Expenses are eligible through December 30, 2020. May face large budget deficit after that date as many pandemic-related expenses will continue but funding may end.</w:t>
      </w:r>
    </w:p>
    <w:p w14:paraId="339D87C6" w14:textId="70D6B6FD" w:rsidR="00636F30" w:rsidRPr="00636F30" w:rsidRDefault="00636F30" w:rsidP="00636F30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Deficits in these accounts will be permitted in 2021 due to the pandemic. Will be receiving guidance for reconciliation of these accounts soon.</w:t>
      </w:r>
    </w:p>
    <w:p w14:paraId="7836E904" w14:textId="0D41B12A" w:rsidR="00636F30" w:rsidRPr="00636F30" w:rsidRDefault="00636F30" w:rsidP="00636F30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Mr. Gupta stated he will continue to update the Finance Committee regularly.</w:t>
      </w:r>
    </w:p>
    <w:p w14:paraId="2C3650E8" w14:textId="3ACA940C" w:rsidR="00636F30" w:rsidRDefault="00636F30" w:rsidP="00636F30">
      <w:pPr>
        <w:rPr>
          <w:rFonts w:ascii="Georgia" w:eastAsia="Georgia" w:hAnsi="Georgia" w:cs="Georgia"/>
          <w:bCs/>
          <w:sz w:val="20"/>
          <w:szCs w:val="20"/>
        </w:rPr>
      </w:pPr>
    </w:p>
    <w:p w14:paraId="089E59F1" w14:textId="77777777" w:rsidR="00636F30" w:rsidRPr="00636F30" w:rsidRDefault="00636F30" w:rsidP="00636F30">
      <w:pPr>
        <w:rPr>
          <w:rFonts w:ascii="Georgia" w:eastAsia="Georgia" w:hAnsi="Georgia" w:cs="Georgia"/>
          <w:b/>
          <w:sz w:val="20"/>
          <w:szCs w:val="20"/>
        </w:rPr>
      </w:pPr>
    </w:p>
    <w:p w14:paraId="3CA0EEDA" w14:textId="4E1D716E" w:rsidR="00636F30" w:rsidRDefault="00636F30" w:rsidP="00636F30">
      <w:pPr>
        <w:numPr>
          <w:ilvl w:val="0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 w:rsidRPr="00636F30">
        <w:rPr>
          <w:rFonts w:ascii="Georgia" w:eastAsia="Georgia" w:hAnsi="Georgia" w:cs="Georgia"/>
          <w:b/>
          <w:sz w:val="20"/>
          <w:szCs w:val="20"/>
        </w:rPr>
        <w:t xml:space="preserve">Sharon Schools Financial Update </w:t>
      </w:r>
      <w:r>
        <w:rPr>
          <w:rFonts w:ascii="Georgia" w:eastAsia="Georgia" w:hAnsi="Georgia" w:cs="Georgia"/>
          <w:b/>
          <w:sz w:val="20"/>
          <w:szCs w:val="20"/>
        </w:rPr>
        <w:t>–</w:t>
      </w:r>
      <w:r w:rsidRPr="00636F30"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sz w:val="20"/>
          <w:szCs w:val="20"/>
        </w:rPr>
        <w:t xml:space="preserve">Dr. Meg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Dussault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, Acting Superintendent, Liz Murphy, Assistant Superintendent, and Aziz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Agahyev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>, SPS Finance Consultant</w:t>
      </w:r>
    </w:p>
    <w:p w14:paraId="5A957A40" w14:textId="4B9C2898" w:rsidR="00636F30" w:rsidRPr="00636F30" w:rsidRDefault="00636F30" w:rsidP="00636F30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Dr. </w:t>
      </w:r>
      <w:proofErr w:type="spellStart"/>
      <w:r>
        <w:rPr>
          <w:rFonts w:ascii="Georgia" w:eastAsia="Georgia" w:hAnsi="Georgia" w:cs="Georgia"/>
          <w:bCs/>
          <w:sz w:val="20"/>
          <w:szCs w:val="20"/>
        </w:rPr>
        <w:t>Dussault</w:t>
      </w:r>
      <w:proofErr w:type="spellEnd"/>
      <w:r>
        <w:rPr>
          <w:rFonts w:ascii="Georgia" w:eastAsia="Georgia" w:hAnsi="Georgia" w:cs="Georgia"/>
          <w:bCs/>
          <w:sz w:val="20"/>
          <w:szCs w:val="20"/>
        </w:rPr>
        <w:t xml:space="preserve"> took over as acting superintendent in mid-September as the Town was prepping for Town Meeting, where the budget was passed.</w:t>
      </w:r>
    </w:p>
    <w:p w14:paraId="40CE2623" w14:textId="48B5B5F2" w:rsidR="00636F30" w:rsidRPr="00636F30" w:rsidRDefault="00636F30" w:rsidP="00636F30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Mr. </w:t>
      </w:r>
      <w:proofErr w:type="spellStart"/>
      <w:r>
        <w:rPr>
          <w:rFonts w:ascii="Georgia" w:eastAsia="Georgia" w:hAnsi="Georgia" w:cs="Georgia"/>
          <w:bCs/>
          <w:sz w:val="20"/>
          <w:szCs w:val="20"/>
        </w:rPr>
        <w:t>Agahyev</w:t>
      </w:r>
      <w:proofErr w:type="spellEnd"/>
      <w:r>
        <w:rPr>
          <w:rFonts w:ascii="Georgia" w:eastAsia="Georgia" w:hAnsi="Georgia" w:cs="Georgia"/>
          <w:bCs/>
          <w:sz w:val="20"/>
          <w:szCs w:val="20"/>
        </w:rPr>
        <w:t xml:space="preserve"> discussed the school’s budget:</w:t>
      </w:r>
    </w:p>
    <w:p w14:paraId="08158B2D" w14:textId="38741109" w:rsidR="00636F30" w:rsidRPr="006951F2" w:rsidRDefault="00636F30" w:rsidP="00636F30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Most accounts are on target for </w:t>
      </w:r>
      <w:r w:rsidR="00363DC3">
        <w:rPr>
          <w:rFonts w:ascii="Georgia" w:eastAsia="Georgia" w:hAnsi="Georgia" w:cs="Georgia"/>
          <w:bCs/>
          <w:sz w:val="20"/>
          <w:szCs w:val="20"/>
        </w:rPr>
        <w:t xml:space="preserve">where we are in the fiscal year. The budget information presented tonight </w:t>
      </w:r>
      <w:r w:rsidR="006951F2">
        <w:rPr>
          <w:rFonts w:ascii="Georgia" w:eastAsia="Georgia" w:hAnsi="Georgia" w:cs="Georgia"/>
          <w:bCs/>
          <w:sz w:val="20"/>
          <w:szCs w:val="20"/>
        </w:rPr>
        <w:t>is for the first quarter, and therefore only includes one month (September) with typical school expenses.</w:t>
      </w:r>
    </w:p>
    <w:p w14:paraId="57BE4B81" w14:textId="618CB99E" w:rsidR="006951F2" w:rsidRPr="006951F2" w:rsidRDefault="006951F2" w:rsidP="00636F30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School Committee Accounts budget is $119,164, and year-to-date $113,151.43 or 94.95%, of this has been spent. Maintenance Operation, Substitutes and Overtime has a budget of $16,546 and has spent $10,977.28 or 66.34%. Some of these expenses are from getting buildings ready for the school year and some are COVID-related.</w:t>
      </w:r>
    </w:p>
    <w:p w14:paraId="6EB9DD6E" w14:textId="518C5E99" w:rsidR="006951F2" w:rsidRPr="006951F2" w:rsidRDefault="006951F2" w:rsidP="00636F30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Projection for legal expenses is approximately $240,000. Legal costs associated with the 6 day teacher strike was approximately $20,000. Last year the Town paid $341,000 in legal fees.</w:t>
      </w:r>
    </w:p>
    <w:p w14:paraId="719EAB1F" w14:textId="61E677BF" w:rsidR="006951F2" w:rsidRPr="00636F30" w:rsidRDefault="006951F2" w:rsidP="00636F30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Mr. </w:t>
      </w:r>
      <w:proofErr w:type="spellStart"/>
      <w:r>
        <w:rPr>
          <w:rFonts w:ascii="Georgia" w:eastAsia="Georgia" w:hAnsi="Georgia" w:cs="Georgia"/>
          <w:bCs/>
          <w:sz w:val="20"/>
          <w:szCs w:val="20"/>
        </w:rPr>
        <w:t>Agahyev</w:t>
      </w:r>
      <w:proofErr w:type="spellEnd"/>
      <w:r>
        <w:rPr>
          <w:rFonts w:ascii="Georgia" w:eastAsia="Georgia" w:hAnsi="Georgia" w:cs="Georgia"/>
          <w:bCs/>
          <w:sz w:val="20"/>
          <w:szCs w:val="20"/>
        </w:rPr>
        <w:t xml:space="preserve"> stated he will continue to update the Finance Committee regularly.</w:t>
      </w:r>
    </w:p>
    <w:p w14:paraId="4A122BC1" w14:textId="6D20C378" w:rsidR="004B7255" w:rsidRDefault="004B7255" w:rsidP="004B7255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1CF7BB6C" w14:textId="77777777" w:rsidR="004B7255" w:rsidRPr="004B7255" w:rsidRDefault="004B7255" w:rsidP="004B7255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39A9D45C" w14:textId="77777777" w:rsidR="00351A9E" w:rsidRPr="00351A9E" w:rsidRDefault="00351A9E" w:rsidP="00351A9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  <w:r w:rsidRPr="00351A9E">
        <w:rPr>
          <w:rFonts w:ascii="Georgia" w:eastAsia="Georgia" w:hAnsi="Georgia" w:cs="Georgia"/>
          <w:b/>
          <w:bCs/>
          <w:sz w:val="20"/>
          <w:szCs w:val="20"/>
        </w:rPr>
        <w:t>Liaison updates:</w:t>
      </w:r>
    </w:p>
    <w:p w14:paraId="4344AB75" w14:textId="7C11EBB2" w:rsidR="00351A9E" w:rsidRDefault="00351A9E" w:rsidP="00351A9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 w:rsidRPr="00351A9E">
        <w:rPr>
          <w:rFonts w:ascii="Georgia" w:eastAsia="Georgia" w:hAnsi="Georgia" w:cs="Georgia"/>
          <w:sz w:val="20"/>
          <w:szCs w:val="20"/>
        </w:rPr>
        <w:t>Sharon Schools - Ann Keitner</w:t>
      </w:r>
    </w:p>
    <w:p w14:paraId="3638A7CC" w14:textId="1AE8FFEA" w:rsidR="00351A9E" w:rsidRDefault="000762B2" w:rsidP="00351A9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updates.</w:t>
      </w:r>
    </w:p>
    <w:p w14:paraId="03A0887C" w14:textId="77777777" w:rsidR="004B7255" w:rsidRPr="00351A9E" w:rsidRDefault="004B7255" w:rsidP="004B725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160"/>
        <w:rPr>
          <w:rFonts w:ascii="Georgia" w:eastAsia="Georgia" w:hAnsi="Georgia" w:cs="Georgia"/>
          <w:sz w:val="20"/>
          <w:szCs w:val="20"/>
        </w:rPr>
      </w:pPr>
    </w:p>
    <w:p w14:paraId="3C727FC5" w14:textId="7C78A8B0" w:rsidR="00351A9E" w:rsidRDefault="00351A9E" w:rsidP="00351A9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bookmarkStart w:id="1" w:name="_heading=h.30j0zll"/>
      <w:bookmarkEnd w:id="1"/>
      <w:r w:rsidRPr="00351A9E">
        <w:rPr>
          <w:rFonts w:ascii="Georgia" w:eastAsia="Georgia" w:hAnsi="Georgia" w:cs="Georgia"/>
          <w:sz w:val="20"/>
          <w:szCs w:val="20"/>
        </w:rPr>
        <w:t>Library - Charles Goodman</w:t>
      </w:r>
    </w:p>
    <w:p w14:paraId="3BEC5CAD" w14:textId="7675F5EE" w:rsidR="004B7255" w:rsidRDefault="00C44AF9" w:rsidP="004B7255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Special permit was defeated by the Zoning Board and the Trustees have filed their appeal. Lawyers are working on an appeal which will be filed by November 25</w:t>
      </w:r>
      <w:r w:rsidRPr="00C44AF9">
        <w:rPr>
          <w:rFonts w:ascii="Georgia" w:eastAsia="Georgia" w:hAnsi="Georgia" w:cs="Georgia"/>
          <w:sz w:val="20"/>
          <w:szCs w:val="20"/>
          <w:vertAlign w:val="superscript"/>
        </w:rPr>
        <w:t>th</w:t>
      </w:r>
      <w:r>
        <w:rPr>
          <w:rFonts w:ascii="Georgia" w:eastAsia="Georgia" w:hAnsi="Georgia" w:cs="Georgia"/>
          <w:sz w:val="20"/>
          <w:szCs w:val="20"/>
        </w:rPr>
        <w:t xml:space="preserve"> in land court. </w:t>
      </w:r>
    </w:p>
    <w:p w14:paraId="00C6AC10" w14:textId="77777777" w:rsidR="004B7255" w:rsidRPr="00351A9E" w:rsidRDefault="004B7255" w:rsidP="004B725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160"/>
        <w:rPr>
          <w:rFonts w:ascii="Georgia" w:eastAsia="Georgia" w:hAnsi="Georgia" w:cs="Georgia"/>
          <w:sz w:val="20"/>
          <w:szCs w:val="20"/>
        </w:rPr>
      </w:pPr>
    </w:p>
    <w:p w14:paraId="0F9C815C" w14:textId="66DDD634" w:rsidR="00351A9E" w:rsidRDefault="00351A9E" w:rsidP="00351A9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 w:rsidRPr="00351A9E">
        <w:rPr>
          <w:rFonts w:ascii="Georgia" w:eastAsia="Georgia" w:hAnsi="Georgia" w:cs="Georgia"/>
          <w:sz w:val="20"/>
          <w:szCs w:val="20"/>
        </w:rPr>
        <w:t>Planning Board - Arnie Cohen</w:t>
      </w:r>
    </w:p>
    <w:p w14:paraId="676F7D07" w14:textId="4D3362AE" w:rsidR="004B7255" w:rsidRDefault="004B7255" w:rsidP="004B7255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updates.</w:t>
      </w:r>
    </w:p>
    <w:p w14:paraId="54B80B5C" w14:textId="77777777" w:rsidR="004B7255" w:rsidRPr="004B7255" w:rsidRDefault="004B7255" w:rsidP="004B7255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021B6345" w14:textId="1BFC64D7" w:rsidR="00351A9E" w:rsidRDefault="00351A9E" w:rsidP="00351A9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 w:rsidRPr="00351A9E">
        <w:rPr>
          <w:rFonts w:ascii="Georgia" w:eastAsia="Georgia" w:hAnsi="Georgia" w:cs="Georgia"/>
          <w:sz w:val="20"/>
          <w:szCs w:val="20"/>
        </w:rPr>
        <w:t>Standing Building Committee - Gordon Gladstone</w:t>
      </w:r>
    </w:p>
    <w:p w14:paraId="45B41C68" w14:textId="1D5164D9" w:rsidR="00430533" w:rsidRDefault="004B7255" w:rsidP="000762B2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High school is moving along, </w:t>
      </w:r>
      <w:r w:rsidR="00C44AF9">
        <w:rPr>
          <w:rFonts w:ascii="Georgia" w:eastAsia="Georgia" w:hAnsi="Georgia" w:cs="Georgia"/>
          <w:sz w:val="20"/>
          <w:szCs w:val="20"/>
        </w:rPr>
        <w:t>including two rigs drilling 2500 holes for creating the bases for the new school building foundation</w:t>
      </w:r>
      <w:r>
        <w:rPr>
          <w:rFonts w:ascii="Georgia" w:eastAsia="Georgia" w:hAnsi="Georgia" w:cs="Georgia"/>
          <w:sz w:val="20"/>
          <w:szCs w:val="20"/>
        </w:rPr>
        <w:t xml:space="preserve">. </w:t>
      </w:r>
    </w:p>
    <w:p w14:paraId="7E78CE93" w14:textId="568BF516" w:rsidR="004B7255" w:rsidRDefault="004B7255" w:rsidP="00351A9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</w:p>
    <w:p w14:paraId="52463CB6" w14:textId="77777777" w:rsidR="000762B2" w:rsidRDefault="000762B2" w:rsidP="00351A9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</w:p>
    <w:p w14:paraId="5742075D" w14:textId="568E49D7" w:rsidR="004B7255" w:rsidRDefault="004B7255" w:rsidP="004B725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Meeting Minutes</w:t>
      </w:r>
    </w:p>
    <w:p w14:paraId="02BDCD75" w14:textId="551F013E" w:rsidR="004B7255" w:rsidRDefault="004B7255" w:rsidP="004B7255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</w:p>
    <w:p w14:paraId="77E82804" w14:textId="7CBDB5DA" w:rsidR="004B7255" w:rsidRDefault="004B7255" w:rsidP="004B725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Motioned: </w:t>
      </w:r>
      <w:r>
        <w:rPr>
          <w:rFonts w:ascii="Georgia" w:eastAsia="Georgia" w:hAnsi="Georgia" w:cs="Georgia"/>
          <w:sz w:val="20"/>
          <w:szCs w:val="20"/>
        </w:rPr>
        <w:t xml:space="preserve">by </w:t>
      </w:r>
      <w:r w:rsidR="000762B2">
        <w:rPr>
          <w:rFonts w:ascii="Georgia" w:eastAsia="Georgia" w:hAnsi="Georgia" w:cs="Georgia"/>
          <w:bCs/>
          <w:sz w:val="20"/>
          <w:szCs w:val="20"/>
        </w:rPr>
        <w:t>Patricia-Lee Achorn</w:t>
      </w:r>
      <w:r w:rsidR="000762B2">
        <w:rPr>
          <w:rFonts w:ascii="Georgia" w:eastAsia="Georgia" w:hAnsi="Georgia" w:cs="Georgia"/>
          <w:sz w:val="20"/>
          <w:szCs w:val="20"/>
        </w:rPr>
        <w:t xml:space="preserve"> </w:t>
      </w:r>
      <w:r w:rsidR="00A6015D">
        <w:rPr>
          <w:rFonts w:ascii="Georgia" w:eastAsia="Georgia" w:hAnsi="Georgia" w:cs="Georgia"/>
          <w:sz w:val="20"/>
          <w:szCs w:val="20"/>
        </w:rPr>
        <w:t xml:space="preserve">to approve the </w:t>
      </w:r>
      <w:r w:rsidR="000762B2">
        <w:rPr>
          <w:rFonts w:ascii="Georgia" w:eastAsia="Georgia" w:hAnsi="Georgia" w:cs="Georgia"/>
          <w:sz w:val="20"/>
          <w:szCs w:val="20"/>
        </w:rPr>
        <w:t>October 5</w:t>
      </w:r>
      <w:r w:rsidR="00A6015D">
        <w:rPr>
          <w:rFonts w:ascii="Georgia" w:eastAsia="Georgia" w:hAnsi="Georgia" w:cs="Georgia"/>
          <w:sz w:val="20"/>
          <w:szCs w:val="20"/>
        </w:rPr>
        <w:t>, 2020 meeting minutes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sz w:val="20"/>
          <w:szCs w:val="20"/>
        </w:rPr>
        <w:t xml:space="preserve">Seconded: </w:t>
      </w:r>
      <w:r w:rsidR="000762B2">
        <w:rPr>
          <w:rFonts w:ascii="Georgia" w:eastAsia="Georgia" w:hAnsi="Georgia" w:cs="Georgia"/>
          <w:bCs/>
          <w:sz w:val="20"/>
          <w:szCs w:val="20"/>
        </w:rPr>
        <w:t xml:space="preserve">Ann Keitner </w:t>
      </w:r>
      <w:r>
        <w:rPr>
          <w:rFonts w:ascii="Georgia" w:eastAsia="Georgia" w:hAnsi="Georgia" w:cs="Georgia"/>
          <w:b/>
          <w:sz w:val="20"/>
          <w:szCs w:val="20"/>
        </w:rPr>
        <w:t xml:space="preserve">Voted: </w:t>
      </w:r>
      <w:r w:rsidR="000762B2">
        <w:rPr>
          <w:rFonts w:ascii="Georgia" w:eastAsia="Georgia" w:hAnsi="Georgia" w:cs="Georgia"/>
          <w:sz w:val="20"/>
          <w:szCs w:val="20"/>
        </w:rPr>
        <w:t>9</w:t>
      </w:r>
      <w:r w:rsidR="00A6015D">
        <w:rPr>
          <w:rFonts w:ascii="Georgia" w:eastAsia="Georgia" w:hAnsi="Georgia" w:cs="Georgia"/>
          <w:sz w:val="20"/>
          <w:szCs w:val="20"/>
        </w:rPr>
        <w:t>-0-0.</w:t>
      </w:r>
    </w:p>
    <w:p w14:paraId="20542AA6" w14:textId="77777777" w:rsidR="004B7255" w:rsidRDefault="004B7255" w:rsidP="004B725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eorgia" w:eastAsia="Georgia" w:hAnsi="Georgia" w:cs="Georgia"/>
          <w:sz w:val="20"/>
          <w:szCs w:val="20"/>
        </w:rPr>
      </w:pPr>
    </w:p>
    <w:p w14:paraId="466B67AD" w14:textId="5E85468D" w:rsidR="000762B2" w:rsidRDefault="000762B2" w:rsidP="000762B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Motioned: </w:t>
      </w:r>
      <w:r>
        <w:rPr>
          <w:rFonts w:ascii="Georgia" w:eastAsia="Georgia" w:hAnsi="Georgia" w:cs="Georgia"/>
          <w:sz w:val="20"/>
          <w:szCs w:val="20"/>
        </w:rPr>
        <w:t xml:space="preserve">by </w:t>
      </w:r>
      <w:r>
        <w:rPr>
          <w:rFonts w:ascii="Georgia" w:eastAsia="Georgia" w:hAnsi="Georgia" w:cs="Georgia"/>
          <w:bCs/>
          <w:sz w:val="20"/>
          <w:szCs w:val="20"/>
        </w:rPr>
        <w:t>Patricia-Lee Achorn</w:t>
      </w:r>
      <w:r>
        <w:rPr>
          <w:rFonts w:ascii="Georgia" w:eastAsia="Georgia" w:hAnsi="Georgia" w:cs="Georgia"/>
          <w:sz w:val="20"/>
          <w:szCs w:val="20"/>
        </w:rPr>
        <w:t xml:space="preserve"> to approve the October 26, 2020 meeting minutes </w:t>
      </w:r>
      <w:r>
        <w:rPr>
          <w:rFonts w:ascii="Georgia" w:eastAsia="Georgia" w:hAnsi="Georgia" w:cs="Georgia"/>
          <w:b/>
          <w:sz w:val="20"/>
          <w:szCs w:val="20"/>
        </w:rPr>
        <w:t xml:space="preserve">Seconded: </w:t>
      </w:r>
      <w:r>
        <w:rPr>
          <w:rFonts w:ascii="Georgia" w:eastAsia="Georgia" w:hAnsi="Georgia" w:cs="Georgia"/>
          <w:sz w:val="20"/>
          <w:szCs w:val="20"/>
        </w:rPr>
        <w:t xml:space="preserve">Ira Miller </w:t>
      </w:r>
      <w:r>
        <w:rPr>
          <w:rFonts w:ascii="Georgia" w:eastAsia="Georgia" w:hAnsi="Georgia" w:cs="Georgia"/>
          <w:b/>
          <w:sz w:val="20"/>
          <w:szCs w:val="20"/>
        </w:rPr>
        <w:t xml:space="preserve">Voted: </w:t>
      </w:r>
      <w:r>
        <w:rPr>
          <w:rFonts w:ascii="Georgia" w:eastAsia="Georgia" w:hAnsi="Georgia" w:cs="Georgia"/>
          <w:sz w:val="20"/>
          <w:szCs w:val="20"/>
        </w:rPr>
        <w:t>9-0-0.</w:t>
      </w:r>
    </w:p>
    <w:p w14:paraId="217F8C4E" w14:textId="77777777" w:rsidR="004B7255" w:rsidRPr="004B7255" w:rsidRDefault="004B7255" w:rsidP="004B7255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</w:p>
    <w:p w14:paraId="0000009D" w14:textId="77777777" w:rsidR="008768AD" w:rsidRPr="0088458D" w:rsidRDefault="008768A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0000009E" w14:textId="77777777" w:rsidR="008768AD" w:rsidRDefault="00B841FB" w:rsidP="00E91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Adjournment:</w:t>
      </w:r>
    </w:p>
    <w:p w14:paraId="0000009F" w14:textId="77777777" w:rsidR="008768AD" w:rsidRDefault="008768A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eorgia" w:eastAsia="Georgia" w:hAnsi="Georgia" w:cs="Georgia"/>
          <w:b/>
          <w:sz w:val="20"/>
          <w:szCs w:val="20"/>
        </w:rPr>
      </w:pPr>
    </w:p>
    <w:p w14:paraId="000000A1" w14:textId="5CEB45C1" w:rsidR="008768AD" w:rsidRDefault="00B841FB" w:rsidP="00812EE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Motioned: </w:t>
      </w:r>
      <w:r>
        <w:rPr>
          <w:rFonts w:ascii="Georgia" w:eastAsia="Georgia" w:hAnsi="Georgia" w:cs="Georgia"/>
          <w:sz w:val="20"/>
          <w:szCs w:val="20"/>
        </w:rPr>
        <w:t xml:space="preserve">by </w:t>
      </w:r>
      <w:r w:rsidR="000762B2">
        <w:rPr>
          <w:rFonts w:ascii="Georgia" w:eastAsia="Georgia" w:hAnsi="Georgia" w:cs="Georgia"/>
          <w:sz w:val="20"/>
          <w:szCs w:val="20"/>
        </w:rPr>
        <w:t>Ira Miller to adjourn the public body and move t</w:t>
      </w:r>
      <w:r w:rsidR="002D0E9F">
        <w:rPr>
          <w:rFonts w:ascii="Georgia" w:eastAsia="Georgia" w:hAnsi="Georgia" w:cs="Georgia"/>
          <w:sz w:val="20"/>
          <w:szCs w:val="20"/>
        </w:rPr>
        <w:t xml:space="preserve">o executive session for the purpose of discussing pending and potential litigation that would have a detrimental effect on such litigation if it were held in open session and at the end of the executive session we adjourn for the evening </w:t>
      </w:r>
      <w:r>
        <w:rPr>
          <w:rFonts w:ascii="Georgia" w:eastAsia="Georgia" w:hAnsi="Georgia" w:cs="Georgia"/>
          <w:b/>
          <w:sz w:val="20"/>
          <w:szCs w:val="20"/>
        </w:rPr>
        <w:t xml:space="preserve">Seconded: </w:t>
      </w:r>
      <w:r w:rsidR="00445218">
        <w:rPr>
          <w:rFonts w:ascii="Georgia" w:eastAsia="Georgia" w:hAnsi="Georgia" w:cs="Georgia"/>
          <w:bCs/>
          <w:sz w:val="20"/>
          <w:szCs w:val="20"/>
        </w:rPr>
        <w:t>Patricia-Lee Achorn</w:t>
      </w:r>
      <w:r w:rsidR="003A3758">
        <w:rPr>
          <w:rFonts w:ascii="Georgia" w:eastAsia="Georgia" w:hAnsi="Georgia" w:cs="Georgia"/>
          <w:bCs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to adjourn </w:t>
      </w:r>
      <w:r w:rsidR="003620E0">
        <w:rPr>
          <w:rFonts w:ascii="Georgia" w:eastAsia="Georgia" w:hAnsi="Georgia" w:cs="Georgia"/>
          <w:b/>
          <w:sz w:val="20"/>
          <w:szCs w:val="20"/>
        </w:rPr>
        <w:t xml:space="preserve">Voted: </w:t>
      </w:r>
      <w:r w:rsidR="000762B2">
        <w:rPr>
          <w:rFonts w:ascii="Georgia" w:eastAsia="Georgia" w:hAnsi="Georgia" w:cs="Georgia"/>
          <w:sz w:val="20"/>
          <w:szCs w:val="20"/>
        </w:rPr>
        <w:t>9</w:t>
      </w:r>
      <w:r w:rsidR="003620E0">
        <w:rPr>
          <w:rFonts w:ascii="Georgia" w:eastAsia="Georgia" w:hAnsi="Georgia" w:cs="Georgia"/>
          <w:sz w:val="20"/>
          <w:szCs w:val="20"/>
        </w:rPr>
        <w:t>-0-</w:t>
      </w:r>
      <w:r w:rsidR="00445218">
        <w:rPr>
          <w:rFonts w:ascii="Georgia" w:eastAsia="Georgia" w:hAnsi="Georgia" w:cs="Georgia"/>
          <w:sz w:val="20"/>
          <w:szCs w:val="20"/>
        </w:rPr>
        <w:t>0</w:t>
      </w:r>
      <w:r w:rsidR="003620E0">
        <w:rPr>
          <w:rFonts w:ascii="Georgia" w:eastAsia="Georgia" w:hAnsi="Georgia" w:cs="Georgia"/>
          <w:sz w:val="20"/>
          <w:szCs w:val="20"/>
        </w:rPr>
        <w:t>.</w:t>
      </w:r>
      <w:r w:rsidR="00147C0D">
        <w:rPr>
          <w:rFonts w:ascii="Georgia" w:eastAsia="Georgia" w:hAnsi="Georgia" w:cs="Georgia"/>
          <w:sz w:val="20"/>
          <w:szCs w:val="20"/>
        </w:rPr>
        <w:t xml:space="preserve"> </w:t>
      </w:r>
    </w:p>
    <w:p w14:paraId="44F7C850" w14:textId="77777777" w:rsidR="00445218" w:rsidRDefault="00445218" w:rsidP="00812EE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eorgia" w:eastAsia="Georgia" w:hAnsi="Georgia" w:cs="Georgia"/>
          <w:sz w:val="20"/>
          <w:szCs w:val="20"/>
        </w:rPr>
      </w:pPr>
    </w:p>
    <w:p w14:paraId="000000A2" w14:textId="77777777" w:rsidR="008768AD" w:rsidRDefault="008768A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eorgia" w:eastAsia="Georgia" w:hAnsi="Georgia" w:cs="Georgia"/>
          <w:sz w:val="20"/>
          <w:szCs w:val="20"/>
        </w:rPr>
      </w:pPr>
    </w:p>
    <w:p w14:paraId="000000A3" w14:textId="5D28B0E3" w:rsidR="008768AD" w:rsidRDefault="00B841F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bookmarkStart w:id="2" w:name="_3znysh7" w:colFirst="0" w:colLast="0"/>
      <w:bookmarkEnd w:id="2"/>
      <w:r>
        <w:rPr>
          <w:rFonts w:ascii="Georgia" w:eastAsia="Georgia" w:hAnsi="Georgia" w:cs="Georgia"/>
          <w:sz w:val="20"/>
          <w:szCs w:val="20"/>
        </w:rPr>
        <w:t xml:space="preserve">The </w:t>
      </w:r>
      <w:r w:rsidR="000762B2">
        <w:rPr>
          <w:rFonts w:ascii="Georgia" w:eastAsia="Georgia" w:hAnsi="Georgia" w:cs="Georgia"/>
          <w:sz w:val="20"/>
          <w:szCs w:val="20"/>
        </w:rPr>
        <w:t xml:space="preserve">open portion of the </w:t>
      </w:r>
      <w:r>
        <w:rPr>
          <w:rFonts w:ascii="Georgia" w:eastAsia="Georgia" w:hAnsi="Georgia" w:cs="Georgia"/>
          <w:sz w:val="20"/>
          <w:szCs w:val="20"/>
        </w:rPr>
        <w:t xml:space="preserve">meeting was adjourned at </w:t>
      </w:r>
      <w:r w:rsidR="000762B2">
        <w:rPr>
          <w:rFonts w:ascii="Georgia" w:eastAsia="Georgia" w:hAnsi="Georgia" w:cs="Georgia"/>
          <w:sz w:val="20"/>
          <w:szCs w:val="20"/>
        </w:rPr>
        <w:t>8</w:t>
      </w:r>
      <w:r w:rsidR="00147C0D">
        <w:rPr>
          <w:rFonts w:ascii="Georgia" w:eastAsia="Georgia" w:hAnsi="Georgia" w:cs="Georgia"/>
          <w:sz w:val="20"/>
          <w:szCs w:val="20"/>
        </w:rPr>
        <w:t>:</w:t>
      </w:r>
      <w:r w:rsidR="000762B2">
        <w:rPr>
          <w:rFonts w:ascii="Georgia" w:eastAsia="Georgia" w:hAnsi="Georgia" w:cs="Georgia"/>
          <w:sz w:val="20"/>
          <w:szCs w:val="20"/>
        </w:rPr>
        <w:t>32</w:t>
      </w:r>
      <w:r w:rsidR="00147C0D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pm.</w:t>
      </w:r>
    </w:p>
    <w:sectPr w:rsidR="008768AD" w:rsidSect="00812EEC">
      <w:pgSz w:w="12240" w:h="15840"/>
      <w:pgMar w:top="108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8FA"/>
    <w:multiLevelType w:val="multilevel"/>
    <w:tmpl w:val="7F80B9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2E0B"/>
    <w:multiLevelType w:val="multilevel"/>
    <w:tmpl w:val="7F80B9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2706"/>
    <w:multiLevelType w:val="multilevel"/>
    <w:tmpl w:val="2BE43DEE"/>
    <w:lvl w:ilvl="0">
      <w:start w:val="5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C844CA"/>
    <w:multiLevelType w:val="multilevel"/>
    <w:tmpl w:val="9D4274BE"/>
    <w:lvl w:ilvl="0">
      <w:start w:val="4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725096"/>
    <w:multiLevelType w:val="multilevel"/>
    <w:tmpl w:val="7F80B9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DB"/>
    <w:multiLevelType w:val="multilevel"/>
    <w:tmpl w:val="7F80B9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57A9"/>
    <w:multiLevelType w:val="multilevel"/>
    <w:tmpl w:val="F4283CF8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/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D6BCD"/>
    <w:multiLevelType w:val="multilevel"/>
    <w:tmpl w:val="3BD273CA"/>
    <w:lvl w:ilvl="0">
      <w:start w:val="5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1E26C57"/>
    <w:multiLevelType w:val="multilevel"/>
    <w:tmpl w:val="4BA2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AD"/>
    <w:rsid w:val="00002562"/>
    <w:rsid w:val="00010839"/>
    <w:rsid w:val="00062357"/>
    <w:rsid w:val="00065C0D"/>
    <w:rsid w:val="000762B2"/>
    <w:rsid w:val="000769FD"/>
    <w:rsid w:val="00082D4A"/>
    <w:rsid w:val="00096D9E"/>
    <w:rsid w:val="000A4913"/>
    <w:rsid w:val="000B0680"/>
    <w:rsid w:val="000B56CE"/>
    <w:rsid w:val="000C38A7"/>
    <w:rsid w:val="000C4E4B"/>
    <w:rsid w:val="000E2743"/>
    <w:rsid w:val="000F0172"/>
    <w:rsid w:val="00106BDC"/>
    <w:rsid w:val="00114EC8"/>
    <w:rsid w:val="00117AC9"/>
    <w:rsid w:val="0012258D"/>
    <w:rsid w:val="001269D6"/>
    <w:rsid w:val="001460A4"/>
    <w:rsid w:val="00147C0D"/>
    <w:rsid w:val="00184CA0"/>
    <w:rsid w:val="001927D0"/>
    <w:rsid w:val="001A1061"/>
    <w:rsid w:val="001B6EFC"/>
    <w:rsid w:val="001B7084"/>
    <w:rsid w:val="001D0086"/>
    <w:rsid w:val="001E2EF3"/>
    <w:rsid w:val="001E5328"/>
    <w:rsid w:val="00213C9E"/>
    <w:rsid w:val="00220EA4"/>
    <w:rsid w:val="0022211A"/>
    <w:rsid w:val="0022626D"/>
    <w:rsid w:val="00237FE0"/>
    <w:rsid w:val="00240D2A"/>
    <w:rsid w:val="00243C7D"/>
    <w:rsid w:val="0025511B"/>
    <w:rsid w:val="0026108D"/>
    <w:rsid w:val="002640B1"/>
    <w:rsid w:val="00283957"/>
    <w:rsid w:val="002A29ED"/>
    <w:rsid w:val="002B0038"/>
    <w:rsid w:val="002D0E9F"/>
    <w:rsid w:val="002E0886"/>
    <w:rsid w:val="00351A9E"/>
    <w:rsid w:val="00351F59"/>
    <w:rsid w:val="003620E0"/>
    <w:rsid w:val="00363DC3"/>
    <w:rsid w:val="003873F3"/>
    <w:rsid w:val="003A3758"/>
    <w:rsid w:val="003B039D"/>
    <w:rsid w:val="003C48C8"/>
    <w:rsid w:val="003E4376"/>
    <w:rsid w:val="00402E72"/>
    <w:rsid w:val="00415563"/>
    <w:rsid w:val="004225A3"/>
    <w:rsid w:val="0042517E"/>
    <w:rsid w:val="00430533"/>
    <w:rsid w:val="00434720"/>
    <w:rsid w:val="0043476B"/>
    <w:rsid w:val="00441D1F"/>
    <w:rsid w:val="00445218"/>
    <w:rsid w:val="00476A39"/>
    <w:rsid w:val="0048273C"/>
    <w:rsid w:val="00492CDB"/>
    <w:rsid w:val="004A785D"/>
    <w:rsid w:val="004B3284"/>
    <w:rsid w:val="004B7255"/>
    <w:rsid w:val="004D5C4D"/>
    <w:rsid w:val="004E027B"/>
    <w:rsid w:val="004E3C35"/>
    <w:rsid w:val="005067BF"/>
    <w:rsid w:val="005321F7"/>
    <w:rsid w:val="00541F62"/>
    <w:rsid w:val="00553B2C"/>
    <w:rsid w:val="005557BC"/>
    <w:rsid w:val="005756AA"/>
    <w:rsid w:val="00580587"/>
    <w:rsid w:val="00592905"/>
    <w:rsid w:val="0059296D"/>
    <w:rsid w:val="005A5C69"/>
    <w:rsid w:val="005F6E15"/>
    <w:rsid w:val="005F7029"/>
    <w:rsid w:val="005F7979"/>
    <w:rsid w:val="00614E6C"/>
    <w:rsid w:val="00615813"/>
    <w:rsid w:val="00616C6C"/>
    <w:rsid w:val="00636F30"/>
    <w:rsid w:val="00647BC4"/>
    <w:rsid w:val="00666DAD"/>
    <w:rsid w:val="006951F2"/>
    <w:rsid w:val="006F55A1"/>
    <w:rsid w:val="00710FB4"/>
    <w:rsid w:val="007169F5"/>
    <w:rsid w:val="00721CAA"/>
    <w:rsid w:val="00725735"/>
    <w:rsid w:val="00737AD4"/>
    <w:rsid w:val="00743C60"/>
    <w:rsid w:val="00756C4A"/>
    <w:rsid w:val="0077226F"/>
    <w:rsid w:val="00773E62"/>
    <w:rsid w:val="007818A2"/>
    <w:rsid w:val="00784175"/>
    <w:rsid w:val="00792820"/>
    <w:rsid w:val="00795A38"/>
    <w:rsid w:val="007B0768"/>
    <w:rsid w:val="007C29F1"/>
    <w:rsid w:val="007C5B15"/>
    <w:rsid w:val="007C60AB"/>
    <w:rsid w:val="007D2B76"/>
    <w:rsid w:val="007D2EBB"/>
    <w:rsid w:val="007D387D"/>
    <w:rsid w:val="007F5B9C"/>
    <w:rsid w:val="007F7537"/>
    <w:rsid w:val="00802C9A"/>
    <w:rsid w:val="00806569"/>
    <w:rsid w:val="00812766"/>
    <w:rsid w:val="00812EEC"/>
    <w:rsid w:val="00814AEE"/>
    <w:rsid w:val="0082639B"/>
    <w:rsid w:val="00830A9E"/>
    <w:rsid w:val="00854ED3"/>
    <w:rsid w:val="008768AD"/>
    <w:rsid w:val="0088458D"/>
    <w:rsid w:val="00890220"/>
    <w:rsid w:val="00892CFB"/>
    <w:rsid w:val="008D5EBA"/>
    <w:rsid w:val="00900213"/>
    <w:rsid w:val="0090205F"/>
    <w:rsid w:val="009069B5"/>
    <w:rsid w:val="00914F86"/>
    <w:rsid w:val="009150BE"/>
    <w:rsid w:val="009203B0"/>
    <w:rsid w:val="009604A4"/>
    <w:rsid w:val="00973BEC"/>
    <w:rsid w:val="0098396E"/>
    <w:rsid w:val="00992093"/>
    <w:rsid w:val="00992B49"/>
    <w:rsid w:val="00993286"/>
    <w:rsid w:val="0099596B"/>
    <w:rsid w:val="009978E8"/>
    <w:rsid w:val="009A6205"/>
    <w:rsid w:val="009D11A3"/>
    <w:rsid w:val="009D38CB"/>
    <w:rsid w:val="009E2158"/>
    <w:rsid w:val="009F7002"/>
    <w:rsid w:val="00A02975"/>
    <w:rsid w:val="00A12648"/>
    <w:rsid w:val="00A130D6"/>
    <w:rsid w:val="00A17474"/>
    <w:rsid w:val="00A214AB"/>
    <w:rsid w:val="00A24417"/>
    <w:rsid w:val="00A42B97"/>
    <w:rsid w:val="00A5090D"/>
    <w:rsid w:val="00A6015D"/>
    <w:rsid w:val="00A7152E"/>
    <w:rsid w:val="00A87C58"/>
    <w:rsid w:val="00A96632"/>
    <w:rsid w:val="00A978B2"/>
    <w:rsid w:val="00AA5965"/>
    <w:rsid w:val="00AB15F4"/>
    <w:rsid w:val="00AE6852"/>
    <w:rsid w:val="00AF65CA"/>
    <w:rsid w:val="00B20376"/>
    <w:rsid w:val="00B20640"/>
    <w:rsid w:val="00B22BA7"/>
    <w:rsid w:val="00B33E05"/>
    <w:rsid w:val="00B40197"/>
    <w:rsid w:val="00B60569"/>
    <w:rsid w:val="00B6194E"/>
    <w:rsid w:val="00B66AA2"/>
    <w:rsid w:val="00B841FB"/>
    <w:rsid w:val="00B85898"/>
    <w:rsid w:val="00BB6306"/>
    <w:rsid w:val="00BC7D3B"/>
    <w:rsid w:val="00BE7510"/>
    <w:rsid w:val="00BF056B"/>
    <w:rsid w:val="00C02809"/>
    <w:rsid w:val="00C04CB0"/>
    <w:rsid w:val="00C1585F"/>
    <w:rsid w:val="00C1745C"/>
    <w:rsid w:val="00C35452"/>
    <w:rsid w:val="00C44AF9"/>
    <w:rsid w:val="00C52006"/>
    <w:rsid w:val="00C72806"/>
    <w:rsid w:val="00C8015C"/>
    <w:rsid w:val="00C906EA"/>
    <w:rsid w:val="00CC57BE"/>
    <w:rsid w:val="00CD1471"/>
    <w:rsid w:val="00CD738D"/>
    <w:rsid w:val="00CF0DA3"/>
    <w:rsid w:val="00D11B78"/>
    <w:rsid w:val="00D30679"/>
    <w:rsid w:val="00D36D71"/>
    <w:rsid w:val="00D471A6"/>
    <w:rsid w:val="00D521B2"/>
    <w:rsid w:val="00D55F80"/>
    <w:rsid w:val="00D81174"/>
    <w:rsid w:val="00D963A7"/>
    <w:rsid w:val="00DB427C"/>
    <w:rsid w:val="00E01B47"/>
    <w:rsid w:val="00E13A76"/>
    <w:rsid w:val="00E13DAC"/>
    <w:rsid w:val="00E174FE"/>
    <w:rsid w:val="00E17B20"/>
    <w:rsid w:val="00E234B8"/>
    <w:rsid w:val="00E24C8D"/>
    <w:rsid w:val="00E51D83"/>
    <w:rsid w:val="00E806D1"/>
    <w:rsid w:val="00E91B76"/>
    <w:rsid w:val="00EE679B"/>
    <w:rsid w:val="00EF3E62"/>
    <w:rsid w:val="00EF7373"/>
    <w:rsid w:val="00F024A3"/>
    <w:rsid w:val="00F22A77"/>
    <w:rsid w:val="00F240CF"/>
    <w:rsid w:val="00F37B7A"/>
    <w:rsid w:val="00F91110"/>
    <w:rsid w:val="00F96D6E"/>
    <w:rsid w:val="00FA5C44"/>
    <w:rsid w:val="00FB1A6E"/>
    <w:rsid w:val="00FB6D4E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8CBD"/>
  <w15:docId w15:val="{B735ED0A-51E8-4C73-8918-5C0E959A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2B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DA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C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29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Jessica Carsten</cp:lastModifiedBy>
  <cp:revision>2</cp:revision>
  <dcterms:created xsi:type="dcterms:W3CDTF">2020-12-30T13:14:00Z</dcterms:created>
  <dcterms:modified xsi:type="dcterms:W3CDTF">2020-12-30T13:14:00Z</dcterms:modified>
</cp:coreProperties>
</file>