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493B" w14:textId="77777777" w:rsidR="0046789F" w:rsidRDefault="007D505E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F05D47" wp14:editId="02375300">
                <wp:simplePos x="0" y="0"/>
                <wp:positionH relativeFrom="column">
                  <wp:posOffset>4762500</wp:posOffset>
                </wp:positionH>
                <wp:positionV relativeFrom="paragraph">
                  <wp:posOffset>76200</wp:posOffset>
                </wp:positionV>
                <wp:extent cx="2171700" cy="24003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25F53A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4B3D6F23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0EDD6CFB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5FAAA42F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30699876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5E0AA43B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594B6291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3C114D89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7ED85A15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4D04C540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4B0FF833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3EB18F19" w14:textId="77777777" w:rsidR="0046789F" w:rsidRDefault="0046789F">
                            <w:pPr>
                              <w:textDirection w:val="btLr"/>
                            </w:pPr>
                          </w:p>
                          <w:p w14:paraId="3CCB925E" w14:textId="77777777" w:rsidR="0046789F" w:rsidRDefault="007D505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Town Clerk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05D47" id="Rectangle 5" o:spid="_x0000_s1026" style="position:absolute;margin-left:375pt;margin-top:6pt;width:171pt;height:18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025F53A" w14:textId="77777777" w:rsidR="0046789F" w:rsidRDefault="0046789F">
                      <w:pPr>
                        <w:textDirection w:val="btLr"/>
                      </w:pPr>
                    </w:p>
                    <w:p w14:paraId="4B3D6F23" w14:textId="77777777" w:rsidR="0046789F" w:rsidRDefault="0046789F">
                      <w:pPr>
                        <w:textDirection w:val="btLr"/>
                      </w:pPr>
                    </w:p>
                    <w:p w14:paraId="0EDD6CFB" w14:textId="77777777" w:rsidR="0046789F" w:rsidRDefault="0046789F">
                      <w:pPr>
                        <w:textDirection w:val="btLr"/>
                      </w:pPr>
                    </w:p>
                    <w:p w14:paraId="5FAAA42F" w14:textId="77777777" w:rsidR="0046789F" w:rsidRDefault="0046789F">
                      <w:pPr>
                        <w:textDirection w:val="btLr"/>
                      </w:pPr>
                    </w:p>
                    <w:p w14:paraId="30699876" w14:textId="77777777" w:rsidR="0046789F" w:rsidRDefault="0046789F">
                      <w:pPr>
                        <w:textDirection w:val="btLr"/>
                      </w:pPr>
                    </w:p>
                    <w:p w14:paraId="5E0AA43B" w14:textId="77777777" w:rsidR="0046789F" w:rsidRDefault="0046789F">
                      <w:pPr>
                        <w:textDirection w:val="btLr"/>
                      </w:pPr>
                    </w:p>
                    <w:p w14:paraId="594B6291" w14:textId="77777777" w:rsidR="0046789F" w:rsidRDefault="0046789F">
                      <w:pPr>
                        <w:textDirection w:val="btLr"/>
                      </w:pPr>
                    </w:p>
                    <w:p w14:paraId="3C114D89" w14:textId="77777777" w:rsidR="0046789F" w:rsidRDefault="0046789F">
                      <w:pPr>
                        <w:textDirection w:val="btLr"/>
                      </w:pPr>
                    </w:p>
                    <w:p w14:paraId="7ED85A15" w14:textId="77777777" w:rsidR="0046789F" w:rsidRDefault="0046789F">
                      <w:pPr>
                        <w:textDirection w:val="btLr"/>
                      </w:pPr>
                    </w:p>
                    <w:p w14:paraId="4D04C540" w14:textId="77777777" w:rsidR="0046789F" w:rsidRDefault="0046789F">
                      <w:pPr>
                        <w:textDirection w:val="btLr"/>
                      </w:pPr>
                    </w:p>
                    <w:p w14:paraId="4B0FF833" w14:textId="77777777" w:rsidR="0046789F" w:rsidRDefault="0046789F">
                      <w:pPr>
                        <w:textDirection w:val="btLr"/>
                      </w:pPr>
                    </w:p>
                    <w:p w14:paraId="3EB18F19" w14:textId="77777777" w:rsidR="0046789F" w:rsidRDefault="0046789F">
                      <w:pPr>
                        <w:textDirection w:val="btLr"/>
                      </w:pPr>
                    </w:p>
                    <w:p w14:paraId="3CCB925E" w14:textId="77777777" w:rsidR="0046789F" w:rsidRDefault="007D505E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</w:rP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F77D130" wp14:editId="52A0DC08">
            <wp:simplePos x="0" y="0"/>
            <wp:positionH relativeFrom="column">
              <wp:posOffset>-114292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6" name="image2.pn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D4130E" w14:textId="77777777" w:rsidR="0046789F" w:rsidRDefault="007D50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SHARON</w:t>
      </w:r>
    </w:p>
    <w:p w14:paraId="44EBE9E2" w14:textId="77777777" w:rsidR="0046789F" w:rsidRDefault="0046789F">
      <w:pPr>
        <w:jc w:val="center"/>
        <w:rPr>
          <w:b/>
          <w:sz w:val="32"/>
          <w:szCs w:val="32"/>
        </w:rPr>
      </w:pPr>
    </w:p>
    <w:p w14:paraId="29786F3A" w14:textId="77777777" w:rsidR="0046789F" w:rsidRDefault="007D50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0C4FBBAC" w14:textId="77777777" w:rsidR="0046789F" w:rsidRDefault="0046789F">
      <w:pPr>
        <w:jc w:val="center"/>
        <w:rPr>
          <w:b/>
          <w:sz w:val="40"/>
          <w:szCs w:val="40"/>
        </w:rPr>
      </w:pPr>
    </w:p>
    <w:p w14:paraId="69DF606B" w14:textId="77777777" w:rsidR="0046789F" w:rsidRDefault="0046789F">
      <w:pPr>
        <w:jc w:val="center"/>
        <w:rPr>
          <w:b/>
          <w:sz w:val="40"/>
          <w:szCs w:val="40"/>
        </w:rPr>
      </w:pPr>
    </w:p>
    <w:p w14:paraId="3982C5C8" w14:textId="77777777" w:rsidR="0046789F" w:rsidRDefault="0046789F">
      <w:pPr>
        <w:jc w:val="center"/>
        <w:rPr>
          <w:b/>
          <w:sz w:val="40"/>
          <w:szCs w:val="40"/>
        </w:rPr>
      </w:pPr>
    </w:p>
    <w:p w14:paraId="68EA6C7C" w14:textId="77777777" w:rsidR="0046789F" w:rsidRDefault="0046789F">
      <w:pPr>
        <w:jc w:val="center"/>
        <w:rPr>
          <w:b/>
          <w:sz w:val="40"/>
          <w:szCs w:val="40"/>
        </w:rPr>
      </w:pPr>
    </w:p>
    <w:p w14:paraId="0450C14B" w14:textId="77777777" w:rsidR="0046789F" w:rsidRDefault="0046789F">
      <w:pPr>
        <w:jc w:val="center"/>
        <w:rPr>
          <w:b/>
          <w:sz w:val="20"/>
          <w:szCs w:val="20"/>
        </w:rPr>
      </w:pPr>
    </w:p>
    <w:p w14:paraId="29141178" w14:textId="77777777" w:rsidR="0046789F" w:rsidRDefault="0046789F">
      <w:pPr>
        <w:jc w:val="center"/>
        <w:rPr>
          <w:b/>
          <w:sz w:val="20"/>
          <w:szCs w:val="20"/>
        </w:rPr>
      </w:pPr>
    </w:p>
    <w:p w14:paraId="01EEFD6B" w14:textId="77777777" w:rsidR="0046789F" w:rsidRDefault="0046789F">
      <w:pPr>
        <w:jc w:val="center"/>
        <w:rPr>
          <w:b/>
          <w:sz w:val="20"/>
          <w:szCs w:val="20"/>
        </w:rPr>
      </w:pPr>
    </w:p>
    <w:p w14:paraId="487C96A9" w14:textId="77777777" w:rsidR="0046789F" w:rsidRDefault="007D50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6EACB25A" w14:textId="77777777" w:rsidR="0046789F" w:rsidRDefault="0046789F">
      <w:pPr>
        <w:jc w:val="center"/>
        <w:rPr>
          <w:b/>
        </w:rPr>
      </w:pPr>
    </w:p>
    <w:p w14:paraId="7243192F" w14:textId="77777777" w:rsidR="0046789F" w:rsidRDefault="007D505E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132A0EE5" w14:textId="77777777" w:rsidR="0046789F" w:rsidRDefault="007D505E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>Monday, March 9, 2020</w:t>
      </w:r>
    </w:p>
    <w:p w14:paraId="4F8A338B" w14:textId="77777777" w:rsidR="0046789F" w:rsidRDefault="007D505E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03E838DC" w14:textId="77777777" w:rsidR="0046789F" w:rsidRDefault="007D505E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Select Board Meeting Room, Town Hall, 90 South Main Street</w:t>
      </w:r>
    </w:p>
    <w:p w14:paraId="7EDA0FD5" w14:textId="77777777" w:rsidR="0046789F" w:rsidRDefault="0046789F">
      <w:pPr>
        <w:rPr>
          <w:rFonts w:ascii="Georgia" w:eastAsia="Georgia" w:hAnsi="Georgia" w:cs="Georgia"/>
          <w:b/>
          <w:u w:val="single"/>
        </w:rPr>
      </w:pPr>
    </w:p>
    <w:p w14:paraId="0E9E5C43" w14:textId="77777777" w:rsidR="0046789F" w:rsidRDefault="0046789F">
      <w:pPr>
        <w:rPr>
          <w:rFonts w:ascii="Georgia" w:eastAsia="Georgia" w:hAnsi="Georgia" w:cs="Georgia"/>
          <w:b/>
          <w:u w:val="single"/>
        </w:rPr>
      </w:pPr>
    </w:p>
    <w:p w14:paraId="6C462FCF" w14:textId="77777777" w:rsidR="0046789F" w:rsidRDefault="007D50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AGENDA</w:t>
      </w:r>
    </w:p>
    <w:p w14:paraId="5BA4FE40" w14:textId="77777777" w:rsidR="0046789F" w:rsidRDefault="004678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3BAC65F" w14:textId="77777777" w:rsidR="0046789F" w:rsidRDefault="004678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F5924A6" w14:textId="77777777" w:rsidR="0046789F" w:rsidRDefault="007D505E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Review Article 4: Personnel By-Law and hear Personnel Board Recommendation on Executive Salaries</w:t>
      </w:r>
    </w:p>
    <w:p w14:paraId="69DFAAA0" w14:textId="77777777" w:rsidR="0046789F" w:rsidRDefault="007D505E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Review Proposed FY2021 Library Budget - Lee Ann Amend, Library Director</w:t>
      </w:r>
    </w:p>
    <w:p w14:paraId="44A1B06A" w14:textId="0D1B8A64" w:rsidR="0046789F" w:rsidRDefault="007D505E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Library Programming &amp; New Library Update - Lee Ann Amend, Library Director</w:t>
      </w:r>
    </w:p>
    <w:p w14:paraId="7498D21A" w14:textId="6B9EFEF9" w:rsidR="00674360" w:rsidRDefault="00674360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 w:rsidRPr="00674360">
        <w:rPr>
          <w:rFonts w:ascii="Georgia" w:eastAsia="Georgia" w:hAnsi="Georgia" w:cs="Georgia"/>
          <w:sz w:val="21"/>
          <w:szCs w:val="21"/>
        </w:rPr>
        <w:t>Vote Pro Forma Annual Town Meeting Articles</w:t>
      </w:r>
    </w:p>
    <w:p w14:paraId="09F9A8C1" w14:textId="77777777" w:rsidR="0046789F" w:rsidRDefault="007D505E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Liaison Updates:</w:t>
      </w:r>
    </w:p>
    <w:p w14:paraId="49CBAA36" w14:textId="77777777" w:rsidR="0046789F" w:rsidRPr="00674360" w:rsidRDefault="007D505E" w:rsidP="00674360">
      <w:pPr>
        <w:numPr>
          <w:ilvl w:val="1"/>
          <w:numId w:val="1"/>
        </w:numPr>
        <w:rPr>
          <w:rFonts w:ascii="Georgia" w:eastAsia="Georgia" w:hAnsi="Georgia" w:cs="Georgia"/>
          <w:sz w:val="21"/>
          <w:szCs w:val="21"/>
        </w:rPr>
      </w:pPr>
      <w:r w:rsidRPr="00674360">
        <w:rPr>
          <w:rFonts w:ascii="Georgia" w:eastAsia="Georgia" w:hAnsi="Georgia" w:cs="Georgia"/>
          <w:sz w:val="21"/>
          <w:szCs w:val="21"/>
        </w:rPr>
        <w:t>Sharon Schools - Bill Brack, Ann Keitner</w:t>
      </w:r>
    </w:p>
    <w:p w14:paraId="254DB901" w14:textId="77777777" w:rsidR="0046789F" w:rsidRPr="00674360" w:rsidRDefault="007D505E" w:rsidP="00674360">
      <w:pPr>
        <w:numPr>
          <w:ilvl w:val="1"/>
          <w:numId w:val="1"/>
        </w:numPr>
        <w:rPr>
          <w:rFonts w:ascii="Georgia" w:eastAsia="Georgia" w:hAnsi="Georgia" w:cs="Georgia"/>
          <w:sz w:val="21"/>
          <w:szCs w:val="21"/>
        </w:rPr>
      </w:pPr>
      <w:bookmarkStart w:id="0" w:name="_gjdgxs" w:colFirst="0" w:colLast="0"/>
      <w:bookmarkEnd w:id="0"/>
      <w:r w:rsidRPr="00674360">
        <w:rPr>
          <w:rFonts w:ascii="Georgia" w:eastAsia="Georgia" w:hAnsi="Georgia" w:cs="Georgia"/>
          <w:sz w:val="21"/>
          <w:szCs w:val="21"/>
        </w:rPr>
        <w:t xml:space="preserve">Library </w:t>
      </w:r>
      <w:r>
        <w:rPr>
          <w:rFonts w:ascii="Georgia" w:eastAsia="Georgia" w:hAnsi="Georgia" w:cs="Georgia"/>
          <w:sz w:val="21"/>
          <w:szCs w:val="21"/>
        </w:rPr>
        <w:t>- Charles Goodman</w:t>
      </w:r>
    </w:p>
    <w:p w14:paraId="31BF179B" w14:textId="77777777" w:rsidR="0046789F" w:rsidRPr="00674360" w:rsidRDefault="007D505E" w:rsidP="00674360">
      <w:pPr>
        <w:numPr>
          <w:ilvl w:val="1"/>
          <w:numId w:val="1"/>
        </w:numPr>
        <w:rPr>
          <w:rFonts w:ascii="Georgia" w:eastAsia="Georgia" w:hAnsi="Georgia" w:cs="Georgia"/>
          <w:sz w:val="21"/>
          <w:szCs w:val="21"/>
        </w:rPr>
      </w:pPr>
      <w:r w:rsidRPr="00674360">
        <w:rPr>
          <w:rFonts w:ascii="Georgia" w:eastAsia="Georgia" w:hAnsi="Georgia" w:cs="Georgia"/>
          <w:sz w:val="21"/>
          <w:szCs w:val="21"/>
        </w:rPr>
        <w:t xml:space="preserve">Planning Board </w:t>
      </w:r>
      <w:r>
        <w:rPr>
          <w:rFonts w:ascii="Georgia" w:eastAsia="Georgia" w:hAnsi="Georgia" w:cs="Georgia"/>
          <w:sz w:val="21"/>
          <w:szCs w:val="21"/>
        </w:rPr>
        <w:t>-</w:t>
      </w:r>
      <w:r w:rsidRPr="00674360">
        <w:rPr>
          <w:rFonts w:ascii="Georgia" w:eastAsia="Georgia" w:hAnsi="Georgia" w:cs="Georgia"/>
          <w:sz w:val="21"/>
          <w:szCs w:val="21"/>
        </w:rPr>
        <w:t xml:space="preserve"> Arnie Cohen</w:t>
      </w:r>
    </w:p>
    <w:p w14:paraId="0AF970A6" w14:textId="77777777" w:rsidR="0046789F" w:rsidRDefault="007D505E" w:rsidP="00674360">
      <w:pPr>
        <w:numPr>
          <w:ilvl w:val="1"/>
          <w:numId w:val="1"/>
        </w:num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Standing Building Committee - Gordon Gladstone</w:t>
      </w:r>
    </w:p>
    <w:p w14:paraId="1E6353E4" w14:textId="11890166" w:rsidR="0046789F" w:rsidRPr="00674360" w:rsidRDefault="007D505E" w:rsidP="00674360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 w:rsidRPr="00674360">
        <w:rPr>
          <w:rFonts w:ascii="Georgia" w:eastAsia="Georgia" w:hAnsi="Georgia" w:cs="Georgia"/>
          <w:sz w:val="21"/>
          <w:szCs w:val="21"/>
        </w:rPr>
        <w:t xml:space="preserve">Minutes to be voted: </w:t>
      </w:r>
      <w:r w:rsidR="00FE2F65" w:rsidRPr="00674360">
        <w:rPr>
          <w:rFonts w:ascii="Georgia" w:eastAsia="Georgia" w:hAnsi="Georgia" w:cs="Georgia"/>
          <w:sz w:val="21"/>
          <w:szCs w:val="21"/>
        </w:rPr>
        <w:t>March</w:t>
      </w:r>
      <w:r w:rsidRPr="00674360">
        <w:rPr>
          <w:rFonts w:ascii="Georgia" w:eastAsia="Georgia" w:hAnsi="Georgia" w:cs="Georgia"/>
          <w:sz w:val="21"/>
          <w:szCs w:val="21"/>
        </w:rPr>
        <w:t xml:space="preserve"> </w:t>
      </w:r>
      <w:r w:rsidR="00FE2F65" w:rsidRPr="00674360">
        <w:rPr>
          <w:rFonts w:ascii="Georgia" w:eastAsia="Georgia" w:hAnsi="Georgia" w:cs="Georgia"/>
          <w:sz w:val="21"/>
          <w:szCs w:val="21"/>
        </w:rPr>
        <w:t>2</w:t>
      </w:r>
      <w:r w:rsidRPr="00674360">
        <w:rPr>
          <w:rFonts w:ascii="Georgia" w:eastAsia="Georgia" w:hAnsi="Georgia" w:cs="Georgia"/>
          <w:sz w:val="21"/>
          <w:szCs w:val="21"/>
        </w:rPr>
        <w:t>, 2020</w:t>
      </w:r>
    </w:p>
    <w:p w14:paraId="63962585" w14:textId="77777777" w:rsidR="0046789F" w:rsidRPr="00674360" w:rsidRDefault="007D505E" w:rsidP="00674360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r w:rsidRPr="00674360">
        <w:rPr>
          <w:rFonts w:ascii="Georgia" w:eastAsia="Georgia" w:hAnsi="Georgia" w:cs="Georgia"/>
          <w:sz w:val="21"/>
          <w:szCs w:val="21"/>
        </w:rPr>
        <w:t>Topics not reasonably anticipated by the Chair in 48 hours</w:t>
      </w:r>
    </w:p>
    <w:p w14:paraId="122A5B67" w14:textId="77777777" w:rsidR="0046789F" w:rsidRPr="00674360" w:rsidRDefault="007D505E" w:rsidP="00674360">
      <w:pPr>
        <w:numPr>
          <w:ilvl w:val="0"/>
          <w:numId w:val="1"/>
        </w:numPr>
        <w:rPr>
          <w:rFonts w:ascii="Georgia" w:eastAsia="Georgia" w:hAnsi="Georgia" w:cs="Georgia"/>
          <w:sz w:val="21"/>
          <w:szCs w:val="21"/>
        </w:rPr>
      </w:pPr>
      <w:bookmarkStart w:id="1" w:name="_30j0zll" w:colFirst="0" w:colLast="0"/>
      <w:bookmarkEnd w:id="1"/>
      <w:r w:rsidRPr="00674360">
        <w:rPr>
          <w:rFonts w:ascii="Georgia" w:eastAsia="Georgia" w:hAnsi="Georgia" w:cs="Georgia"/>
          <w:sz w:val="21"/>
          <w:szCs w:val="21"/>
        </w:rPr>
        <w:t>Adjournment</w:t>
      </w:r>
    </w:p>
    <w:p w14:paraId="7E012A19" w14:textId="14448EE6" w:rsidR="0046789F" w:rsidRDefault="0046789F" w:rsidP="00C02744">
      <w:pPr>
        <w:ind w:left="720"/>
        <w:rPr>
          <w:rFonts w:ascii="Georgia" w:eastAsia="Georgia" w:hAnsi="Georgia" w:cs="Georgia"/>
          <w:sz w:val="21"/>
          <w:szCs w:val="21"/>
        </w:rPr>
      </w:pPr>
    </w:p>
    <w:p w14:paraId="252AC142" w14:textId="7444C130" w:rsidR="00C02744" w:rsidRDefault="00C02744" w:rsidP="00C02744">
      <w:pPr>
        <w:ind w:left="720"/>
        <w:rPr>
          <w:rFonts w:ascii="Georgia" w:eastAsia="Georgia" w:hAnsi="Georgia" w:cs="Georgia"/>
          <w:sz w:val="21"/>
          <w:szCs w:val="21"/>
        </w:rPr>
      </w:pPr>
    </w:p>
    <w:p w14:paraId="0CB441D5" w14:textId="77777777" w:rsidR="00C02744" w:rsidRPr="00674360" w:rsidRDefault="00C02744" w:rsidP="00C02744">
      <w:pPr>
        <w:ind w:left="720"/>
        <w:rPr>
          <w:rFonts w:ascii="Georgia" w:eastAsia="Georgia" w:hAnsi="Georgia" w:cs="Georgia"/>
          <w:sz w:val="21"/>
          <w:szCs w:val="21"/>
        </w:rPr>
      </w:pPr>
      <w:bookmarkStart w:id="2" w:name="_GoBack"/>
      <w:bookmarkEnd w:id="2"/>
    </w:p>
    <w:p w14:paraId="0DB8FD51" w14:textId="77777777" w:rsidR="0046789F" w:rsidRDefault="007D505E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Next meetings: </w:t>
      </w:r>
      <w:r>
        <w:rPr>
          <w:rFonts w:ascii="Georgia" w:eastAsia="Georgia" w:hAnsi="Georgia" w:cs="Georgia"/>
          <w:sz w:val="21"/>
          <w:szCs w:val="21"/>
        </w:rPr>
        <w:tab/>
        <w:t>March 23rd: Review general government budget sector, vote articles</w:t>
      </w:r>
    </w:p>
    <w:p w14:paraId="0CDAC633" w14:textId="77777777" w:rsidR="0046789F" w:rsidRDefault="007D505E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 xml:space="preserve">March 30th: Vote operating and capital budgets, financial </w:t>
      </w:r>
      <w:proofErr w:type="gramStart"/>
      <w:r>
        <w:rPr>
          <w:rFonts w:ascii="Georgia" w:eastAsia="Georgia" w:hAnsi="Georgia" w:cs="Georgia"/>
          <w:sz w:val="21"/>
          <w:szCs w:val="21"/>
        </w:rPr>
        <w:t>articles;</w:t>
      </w:r>
      <w:proofErr w:type="gramEnd"/>
    </w:p>
    <w:p w14:paraId="3FF247BA" w14:textId="77777777" w:rsidR="0046789F" w:rsidRDefault="007D505E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 xml:space="preserve">           Complete review and vote articles. </w:t>
      </w:r>
    </w:p>
    <w:p w14:paraId="4CB6830F" w14:textId="77777777" w:rsidR="0046789F" w:rsidRDefault="007D505E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  <w:t xml:space="preserve">           (</w:t>
      </w:r>
      <w:proofErr w:type="spellStart"/>
      <w:r>
        <w:rPr>
          <w:rFonts w:ascii="Georgia" w:eastAsia="Georgia" w:hAnsi="Georgia" w:cs="Georgia"/>
          <w:sz w:val="21"/>
          <w:szCs w:val="21"/>
        </w:rPr>
        <w:t>Fincom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warrant write-up deadline Thursday April 2)</w:t>
      </w:r>
    </w:p>
    <w:p w14:paraId="10CEC426" w14:textId="77777777" w:rsidR="0046789F" w:rsidRDefault="0046789F">
      <w:pPr>
        <w:rPr>
          <w:rFonts w:ascii="Arial" w:eastAsia="Arial" w:hAnsi="Arial" w:cs="Arial"/>
          <w:sz w:val="21"/>
          <w:szCs w:val="21"/>
        </w:rPr>
      </w:pPr>
    </w:p>
    <w:p w14:paraId="67479648" w14:textId="77777777" w:rsidR="0046789F" w:rsidRDefault="0046789F">
      <w:pPr>
        <w:jc w:val="center"/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</w:pPr>
    </w:p>
    <w:p w14:paraId="405D3600" w14:textId="77777777" w:rsidR="0046789F" w:rsidRDefault="007D505E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  <w:u w:val="single"/>
        </w:rPr>
        <w:t>Note:</w:t>
      </w:r>
      <w:r>
        <w:rPr>
          <w:rFonts w:ascii="Georgia" w:eastAsia="Georgia" w:hAnsi="Georgia" w:cs="Georgia"/>
          <w:i/>
          <w:color w:val="000000"/>
          <w:sz w:val="21"/>
          <w:szCs w:val="21"/>
        </w:rPr>
        <w:t xml:space="preserve"> Items may not be discussed in the order listed or at the specific time estimated.  </w:t>
      </w:r>
    </w:p>
    <w:p w14:paraId="52ED82C7" w14:textId="77777777" w:rsidR="0046789F" w:rsidRDefault="007D505E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Times are approximate.</w:t>
      </w:r>
    </w:p>
    <w:p w14:paraId="7CBEF1E4" w14:textId="77777777" w:rsidR="0046789F" w:rsidRDefault="007D505E">
      <w:pPr>
        <w:jc w:val="center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 </w:t>
      </w:r>
    </w:p>
    <w:p w14:paraId="4452C3B8" w14:textId="77777777" w:rsidR="0046789F" w:rsidRDefault="007D505E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 xml:space="preserve">The meeting likely will be broadcast and videotaped for later broadcast by </w:t>
      </w:r>
    </w:p>
    <w:p w14:paraId="362B487B" w14:textId="77777777" w:rsidR="0046789F" w:rsidRDefault="007D505E">
      <w:pPr>
        <w:jc w:val="center"/>
        <w:rPr>
          <w:rFonts w:ascii="Georgia" w:eastAsia="Georgia" w:hAnsi="Georgia" w:cs="Georgia"/>
          <w:i/>
          <w:color w:val="000000"/>
          <w:sz w:val="21"/>
          <w:szCs w:val="21"/>
        </w:rPr>
      </w:pPr>
      <w:r>
        <w:rPr>
          <w:rFonts w:ascii="Georgia" w:eastAsia="Georgia" w:hAnsi="Georgia" w:cs="Georgia"/>
          <w:i/>
          <w:color w:val="000000"/>
          <w:sz w:val="21"/>
          <w:szCs w:val="21"/>
        </w:rPr>
        <w:t>Sharon Community Television</w:t>
      </w:r>
    </w:p>
    <w:p w14:paraId="358859F8" w14:textId="77777777" w:rsidR="0046789F" w:rsidRDefault="0046789F">
      <w:pPr>
        <w:rPr>
          <w:rFonts w:ascii="Arial" w:eastAsia="Arial" w:hAnsi="Arial" w:cs="Arial"/>
          <w:sz w:val="21"/>
          <w:szCs w:val="21"/>
        </w:rPr>
      </w:pPr>
    </w:p>
    <w:sectPr w:rsidR="004678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5F8"/>
    <w:multiLevelType w:val="multilevel"/>
    <w:tmpl w:val="4C363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9F"/>
    <w:rsid w:val="0046789F"/>
    <w:rsid w:val="00674360"/>
    <w:rsid w:val="007D505E"/>
    <w:rsid w:val="00C02744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D81A"/>
  <w15:docId w15:val="{CA55B1B0-1BDC-481C-AE91-7B36EE17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4</cp:revision>
  <dcterms:created xsi:type="dcterms:W3CDTF">2020-03-04T16:55:00Z</dcterms:created>
  <dcterms:modified xsi:type="dcterms:W3CDTF">2020-03-05T14:40:00Z</dcterms:modified>
</cp:coreProperties>
</file>